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F0" w:rsidRPr="00B864FE" w:rsidRDefault="005661BF">
      <w:pPr>
        <w:pStyle w:val="Heading1"/>
        <w:rPr>
          <w:rFonts w:ascii="Arial" w:eastAsia="Arial" w:hAnsi="Arial" w:cs="Arial"/>
          <w:sz w:val="32"/>
          <w:szCs w:val="32"/>
        </w:rPr>
      </w:pPr>
      <w:bookmarkStart w:id="0" w:name="_oml9q8cju8fl" w:colFirst="0" w:colLast="0"/>
      <w:bookmarkEnd w:id="0"/>
      <w:r w:rsidRPr="00B864FE">
        <w:rPr>
          <w:rFonts w:ascii="Arial" w:eastAsia="Arial" w:hAnsi="Arial" w:cs="Arial"/>
          <w:sz w:val="32"/>
          <w:szCs w:val="32"/>
        </w:rPr>
        <w:t>LAPORAN</w:t>
      </w:r>
    </w:p>
    <w:p w:rsidR="002F6CF0" w:rsidRPr="00B864FE" w:rsidRDefault="005661BF">
      <w:pPr>
        <w:pStyle w:val="Heading1"/>
        <w:rPr>
          <w:rFonts w:ascii="Arial" w:eastAsia="Arial" w:hAnsi="Arial" w:cs="Arial"/>
          <w:sz w:val="32"/>
          <w:szCs w:val="32"/>
        </w:rPr>
      </w:pPr>
      <w:bookmarkStart w:id="1" w:name="_1ki7q3b8w1cw" w:colFirst="0" w:colLast="0"/>
      <w:bookmarkEnd w:id="1"/>
      <w:r w:rsidRPr="00B864FE">
        <w:rPr>
          <w:rFonts w:ascii="Arial" w:eastAsia="Arial" w:hAnsi="Arial" w:cs="Arial"/>
          <w:sz w:val="32"/>
          <w:szCs w:val="32"/>
        </w:rPr>
        <w:t>PELAKSANAAN SURVEI KEPUASAN MASYARAKAT (SKM)</w:t>
      </w:r>
    </w:p>
    <w:p w:rsidR="002F6CF0" w:rsidRPr="00B864FE" w:rsidRDefault="002F6CF0">
      <w:pPr>
        <w:pStyle w:val="Heading1"/>
        <w:rPr>
          <w:rFonts w:ascii="Arial" w:eastAsia="Arial" w:hAnsi="Arial" w:cs="Arial"/>
        </w:rPr>
      </w:pPr>
    </w:p>
    <w:p w:rsidR="002F6CF0" w:rsidRPr="00B864FE" w:rsidRDefault="002F6CF0">
      <w:pPr>
        <w:jc w:val="center"/>
        <w:rPr>
          <w:rFonts w:ascii="Arial" w:eastAsia="Arial" w:hAnsi="Arial" w:cs="Arial"/>
          <w:b/>
          <w:sz w:val="24"/>
          <w:szCs w:val="24"/>
        </w:rPr>
      </w:pPr>
    </w:p>
    <w:p w:rsidR="002F6CF0" w:rsidRPr="00B864FE" w:rsidRDefault="002F6CF0">
      <w:pPr>
        <w:jc w:val="center"/>
        <w:rPr>
          <w:rFonts w:ascii="Arial" w:eastAsia="Arial" w:hAnsi="Arial" w:cs="Arial"/>
          <w:b/>
          <w:sz w:val="24"/>
          <w:szCs w:val="24"/>
        </w:rPr>
      </w:pPr>
    </w:p>
    <w:p w:rsidR="002F6CF0" w:rsidRPr="00B864FE" w:rsidRDefault="002363B7">
      <w:pPr>
        <w:jc w:val="center"/>
        <w:rPr>
          <w:rFonts w:ascii="Arial" w:eastAsia="Arial" w:hAnsi="Arial" w:cs="Arial"/>
          <w:b/>
          <w:sz w:val="24"/>
          <w:szCs w:val="24"/>
        </w:rPr>
      </w:pPr>
      <w:r w:rsidRPr="00B864FE">
        <w:rPr>
          <w:b/>
          <w:noProof/>
          <w:sz w:val="20"/>
        </w:rPr>
        <w:drawing>
          <wp:anchor distT="0" distB="0" distL="0" distR="0" simplePos="0" relativeHeight="251659264" behindDoc="1" locked="0" layoutInCell="1" allowOverlap="1" wp14:anchorId="08C13B24" wp14:editId="78068B13">
            <wp:simplePos x="0" y="0"/>
            <wp:positionH relativeFrom="margin">
              <wp:align>center</wp:align>
            </wp:positionH>
            <wp:positionV relativeFrom="paragraph">
              <wp:posOffset>300355</wp:posOffset>
            </wp:positionV>
            <wp:extent cx="2226005" cy="2774918"/>
            <wp:effectExtent l="0" t="0" r="3175" b="6985"/>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226005" cy="2774918"/>
                    </a:xfrm>
                    <a:prstGeom prst="rect">
                      <a:avLst/>
                    </a:prstGeom>
                  </pic:spPr>
                </pic:pic>
              </a:graphicData>
            </a:graphic>
          </wp:anchor>
        </w:drawing>
      </w:r>
    </w:p>
    <w:p w:rsidR="002F6CF0" w:rsidRPr="00B864FE" w:rsidRDefault="002F6CF0">
      <w:pPr>
        <w:jc w:val="center"/>
        <w:rPr>
          <w:rFonts w:ascii="Arial" w:eastAsia="Arial" w:hAnsi="Arial" w:cs="Arial"/>
          <w:b/>
          <w:sz w:val="24"/>
          <w:szCs w:val="24"/>
        </w:rPr>
      </w:pPr>
    </w:p>
    <w:p w:rsidR="002F6CF0" w:rsidRPr="00B864FE" w:rsidRDefault="002F6CF0">
      <w:pPr>
        <w:jc w:val="center"/>
        <w:rPr>
          <w:rFonts w:ascii="Arial" w:eastAsia="Arial" w:hAnsi="Arial" w:cs="Arial"/>
          <w:b/>
          <w:sz w:val="24"/>
          <w:szCs w:val="24"/>
        </w:rPr>
      </w:pPr>
    </w:p>
    <w:p w:rsidR="002F6CF0" w:rsidRPr="00B864FE" w:rsidRDefault="002F6CF0">
      <w:pPr>
        <w:jc w:val="center"/>
        <w:rPr>
          <w:rFonts w:ascii="Arial" w:eastAsia="Arial" w:hAnsi="Arial" w:cs="Arial"/>
          <w:b/>
          <w:sz w:val="24"/>
          <w:szCs w:val="24"/>
        </w:rPr>
      </w:pPr>
    </w:p>
    <w:p w:rsidR="002363B7" w:rsidRPr="00B864FE" w:rsidRDefault="002363B7">
      <w:pPr>
        <w:jc w:val="center"/>
        <w:rPr>
          <w:rFonts w:ascii="Arial" w:eastAsia="Arial" w:hAnsi="Arial" w:cs="Arial"/>
          <w:b/>
          <w:sz w:val="24"/>
          <w:szCs w:val="24"/>
        </w:rPr>
      </w:pPr>
    </w:p>
    <w:p w:rsidR="002363B7" w:rsidRPr="00B864FE" w:rsidRDefault="002363B7">
      <w:pPr>
        <w:jc w:val="center"/>
        <w:rPr>
          <w:rFonts w:ascii="Arial" w:eastAsia="Arial" w:hAnsi="Arial" w:cs="Arial"/>
          <w:b/>
          <w:sz w:val="24"/>
          <w:szCs w:val="24"/>
        </w:rPr>
      </w:pPr>
    </w:p>
    <w:p w:rsidR="002363B7" w:rsidRPr="00B864FE" w:rsidRDefault="002363B7">
      <w:pPr>
        <w:jc w:val="center"/>
        <w:rPr>
          <w:rFonts w:ascii="Arial" w:eastAsia="Arial" w:hAnsi="Arial" w:cs="Arial"/>
          <w:b/>
          <w:sz w:val="24"/>
          <w:szCs w:val="24"/>
        </w:rPr>
      </w:pPr>
    </w:p>
    <w:p w:rsidR="002363B7" w:rsidRPr="00B864FE" w:rsidRDefault="002363B7">
      <w:pPr>
        <w:jc w:val="center"/>
        <w:rPr>
          <w:rFonts w:ascii="Arial" w:eastAsia="Arial" w:hAnsi="Arial" w:cs="Arial"/>
          <w:b/>
          <w:sz w:val="24"/>
          <w:szCs w:val="24"/>
        </w:rPr>
      </w:pPr>
    </w:p>
    <w:p w:rsidR="002363B7" w:rsidRDefault="002363B7">
      <w:pPr>
        <w:jc w:val="center"/>
        <w:rPr>
          <w:rFonts w:ascii="Arial" w:eastAsia="Arial" w:hAnsi="Arial" w:cs="Arial"/>
          <w:b/>
          <w:sz w:val="24"/>
          <w:szCs w:val="24"/>
        </w:rPr>
      </w:pPr>
    </w:p>
    <w:p w:rsidR="0065477B" w:rsidRPr="00B864FE" w:rsidRDefault="0065477B">
      <w:pPr>
        <w:jc w:val="center"/>
        <w:rPr>
          <w:rFonts w:ascii="Arial" w:eastAsia="Arial" w:hAnsi="Arial" w:cs="Arial"/>
          <w:b/>
          <w:sz w:val="24"/>
          <w:szCs w:val="24"/>
        </w:rPr>
      </w:pPr>
    </w:p>
    <w:p w:rsidR="002363B7" w:rsidRPr="00B864FE" w:rsidRDefault="002363B7" w:rsidP="002363B7">
      <w:pPr>
        <w:spacing w:after="0" w:line="240" w:lineRule="auto"/>
        <w:jc w:val="center"/>
        <w:rPr>
          <w:rFonts w:ascii="Arial" w:eastAsia="Arial" w:hAnsi="Arial" w:cs="Arial"/>
          <w:b/>
          <w:sz w:val="24"/>
          <w:szCs w:val="24"/>
        </w:rPr>
      </w:pPr>
    </w:p>
    <w:p w:rsidR="0065477B" w:rsidRDefault="002363B7" w:rsidP="0065477B">
      <w:pPr>
        <w:spacing w:after="0" w:line="240" w:lineRule="auto"/>
        <w:ind w:left="149" w:right="8"/>
        <w:jc w:val="center"/>
        <w:rPr>
          <w:b/>
          <w:sz w:val="32"/>
        </w:rPr>
      </w:pPr>
      <w:bookmarkStart w:id="2" w:name="_qpmxn17nh918" w:colFirst="0" w:colLast="0"/>
      <w:bookmarkEnd w:id="2"/>
      <w:r w:rsidRPr="00B864FE">
        <w:rPr>
          <w:b/>
          <w:sz w:val="32"/>
        </w:rPr>
        <w:t>DINAS</w:t>
      </w:r>
      <w:r w:rsidRPr="00B864FE">
        <w:rPr>
          <w:b/>
          <w:spacing w:val="-9"/>
          <w:sz w:val="32"/>
        </w:rPr>
        <w:t xml:space="preserve"> </w:t>
      </w:r>
      <w:r w:rsidRPr="00B864FE">
        <w:rPr>
          <w:b/>
          <w:sz w:val="32"/>
        </w:rPr>
        <w:t>PEKERJAAN</w:t>
      </w:r>
      <w:r w:rsidRPr="00B864FE">
        <w:rPr>
          <w:b/>
          <w:spacing w:val="-8"/>
          <w:sz w:val="32"/>
        </w:rPr>
        <w:t xml:space="preserve"> </w:t>
      </w:r>
      <w:r w:rsidRPr="00B864FE">
        <w:rPr>
          <w:b/>
          <w:sz w:val="32"/>
        </w:rPr>
        <w:t>UMUM</w:t>
      </w:r>
      <w:r w:rsidRPr="00B864FE">
        <w:rPr>
          <w:b/>
          <w:spacing w:val="-9"/>
          <w:sz w:val="32"/>
        </w:rPr>
        <w:t xml:space="preserve"> </w:t>
      </w:r>
      <w:r w:rsidRPr="00B864FE">
        <w:rPr>
          <w:b/>
          <w:sz w:val="32"/>
        </w:rPr>
        <w:t>PENATAAN</w:t>
      </w:r>
      <w:r w:rsidRPr="00B864FE">
        <w:rPr>
          <w:b/>
          <w:spacing w:val="-8"/>
          <w:sz w:val="32"/>
        </w:rPr>
        <w:t xml:space="preserve"> </w:t>
      </w:r>
      <w:r w:rsidRPr="00B864FE">
        <w:rPr>
          <w:b/>
          <w:sz w:val="32"/>
        </w:rPr>
        <w:t>RUANG</w:t>
      </w:r>
      <w:r w:rsidRPr="00B864FE">
        <w:rPr>
          <w:b/>
          <w:spacing w:val="-9"/>
          <w:sz w:val="32"/>
        </w:rPr>
        <w:t xml:space="preserve"> </w:t>
      </w:r>
      <w:r w:rsidRPr="00B864FE">
        <w:rPr>
          <w:b/>
          <w:sz w:val="32"/>
        </w:rPr>
        <w:t>DAN</w:t>
      </w:r>
      <w:r w:rsidRPr="00B864FE">
        <w:rPr>
          <w:b/>
          <w:spacing w:val="-8"/>
          <w:sz w:val="32"/>
        </w:rPr>
        <w:t xml:space="preserve"> </w:t>
      </w:r>
      <w:r w:rsidRPr="00B864FE">
        <w:rPr>
          <w:b/>
          <w:sz w:val="32"/>
        </w:rPr>
        <w:t>PERUMAHAN RAKYAT KAWASAN PERMUKIMAN</w:t>
      </w:r>
    </w:p>
    <w:p w:rsidR="0065477B" w:rsidRDefault="002363B7" w:rsidP="0065477B">
      <w:pPr>
        <w:spacing w:after="0" w:line="240" w:lineRule="auto"/>
        <w:ind w:left="149" w:right="8"/>
        <w:jc w:val="center"/>
        <w:rPr>
          <w:b/>
          <w:sz w:val="32"/>
        </w:rPr>
      </w:pPr>
      <w:r w:rsidRPr="00B864FE">
        <w:rPr>
          <w:b/>
          <w:sz w:val="32"/>
        </w:rPr>
        <w:t>PROVINSI</w:t>
      </w:r>
      <w:r w:rsidRPr="00B864FE">
        <w:rPr>
          <w:b/>
          <w:spacing w:val="-15"/>
          <w:sz w:val="32"/>
        </w:rPr>
        <w:t xml:space="preserve"> </w:t>
      </w:r>
      <w:r w:rsidRPr="00B864FE">
        <w:rPr>
          <w:b/>
          <w:sz w:val="32"/>
        </w:rPr>
        <w:t>KEPULAUAN</w:t>
      </w:r>
      <w:r w:rsidRPr="00B864FE">
        <w:rPr>
          <w:b/>
          <w:spacing w:val="-12"/>
          <w:sz w:val="32"/>
        </w:rPr>
        <w:t xml:space="preserve"> </w:t>
      </w:r>
      <w:r w:rsidRPr="00B864FE">
        <w:rPr>
          <w:b/>
          <w:sz w:val="32"/>
        </w:rPr>
        <w:t>BANGKA</w:t>
      </w:r>
      <w:r w:rsidRPr="00B864FE">
        <w:rPr>
          <w:b/>
          <w:spacing w:val="-15"/>
          <w:sz w:val="32"/>
        </w:rPr>
        <w:t xml:space="preserve"> </w:t>
      </w:r>
      <w:r w:rsidRPr="00B864FE">
        <w:rPr>
          <w:b/>
          <w:sz w:val="32"/>
        </w:rPr>
        <w:t>BELITUNG</w:t>
      </w:r>
    </w:p>
    <w:p w:rsidR="002363B7" w:rsidRPr="00B864FE" w:rsidRDefault="002363B7" w:rsidP="0065477B">
      <w:pPr>
        <w:spacing w:after="0" w:line="240" w:lineRule="auto"/>
        <w:ind w:left="149" w:right="8"/>
        <w:jc w:val="center"/>
        <w:rPr>
          <w:b/>
          <w:sz w:val="32"/>
        </w:rPr>
      </w:pPr>
      <w:r w:rsidRPr="00B864FE">
        <w:rPr>
          <w:b/>
          <w:sz w:val="32"/>
        </w:rPr>
        <w:t xml:space="preserve"> TAHUN 2025</w:t>
      </w:r>
    </w:p>
    <w:p w:rsidR="002F6CF0" w:rsidRPr="00B864FE" w:rsidRDefault="005661BF">
      <w:pPr>
        <w:pStyle w:val="Heading1"/>
        <w:rPr>
          <w:rFonts w:ascii="Arial" w:eastAsia="Arial" w:hAnsi="Arial" w:cs="Arial"/>
        </w:rPr>
      </w:pPr>
      <w:r w:rsidRPr="00B864FE">
        <w:rPr>
          <w:rFonts w:ascii="Arial" w:eastAsia="Arial" w:hAnsi="Arial" w:cs="Arial"/>
        </w:rPr>
        <w:lastRenderedPageBreak/>
        <w:t>DAFTAR ISI</w:t>
      </w:r>
    </w:p>
    <w:p w:rsidR="002F6CF0" w:rsidRPr="00B864FE" w:rsidRDefault="002F6CF0">
      <w:pPr>
        <w:rPr>
          <w:rFonts w:ascii="Arial" w:eastAsia="Arial" w:hAnsi="Arial" w:cs="Arial"/>
        </w:rPr>
      </w:pPr>
    </w:p>
    <w:sdt>
      <w:sdtPr>
        <w:id w:val="2102482140"/>
        <w:docPartObj>
          <w:docPartGallery w:val="Table of Contents"/>
          <w:docPartUnique/>
        </w:docPartObj>
      </w:sdtPr>
      <w:sdtEndPr/>
      <w:sdtContent>
        <w:p w:rsidR="002F6CF0" w:rsidRPr="00B864FE" w:rsidRDefault="005661BF">
          <w:pPr>
            <w:widowControl w:val="0"/>
            <w:tabs>
              <w:tab w:val="right" w:pos="12000"/>
            </w:tabs>
            <w:spacing w:before="60" w:after="0" w:line="240" w:lineRule="auto"/>
            <w:rPr>
              <w:rFonts w:ascii="Arial" w:eastAsia="Arial" w:hAnsi="Arial" w:cs="Arial"/>
              <w:b/>
            </w:rPr>
          </w:pPr>
          <w:r w:rsidRPr="00B864FE">
            <w:fldChar w:fldCharType="begin"/>
          </w:r>
          <w:r w:rsidRPr="00B864FE">
            <w:instrText xml:space="preserve"> TOC \h \u \z \t "Heading 1,1,Heading 2,2,Heading 3,3,"</w:instrText>
          </w:r>
          <w:r w:rsidRPr="00B864FE">
            <w:fldChar w:fldCharType="separate"/>
          </w:r>
          <w:hyperlink w:anchor="_oml9q8cju8fl">
            <w:r w:rsidRPr="00B864FE">
              <w:rPr>
                <w:rFonts w:ascii="Arial" w:eastAsia="Arial" w:hAnsi="Arial" w:cs="Arial"/>
                <w:b/>
              </w:rPr>
              <w:t>LAPORAN</w:t>
            </w:r>
            <w:r w:rsidRPr="00B864FE">
              <w:rPr>
                <w:rFonts w:ascii="Arial" w:eastAsia="Arial" w:hAnsi="Arial" w:cs="Arial"/>
                <w:b/>
              </w:rPr>
              <w:tab/>
              <w:t>1</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1ki7q3b8w1cw">
            <w:r w:rsidR="005661BF" w:rsidRPr="00B864FE">
              <w:rPr>
                <w:rFonts w:ascii="Arial" w:eastAsia="Arial" w:hAnsi="Arial" w:cs="Arial"/>
                <w:b/>
              </w:rPr>
              <w:t>PELAKSANAAN SURVEI KEPUASAN MASYARAKAT (SKM)</w:t>
            </w:r>
            <w:r w:rsidR="005661BF" w:rsidRPr="00B864FE">
              <w:rPr>
                <w:rFonts w:ascii="Arial" w:eastAsia="Arial" w:hAnsi="Arial" w:cs="Arial"/>
                <w:b/>
              </w:rPr>
              <w:tab/>
              <w:t>1</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qpmxn17nh918">
            <w:r w:rsidR="005661BF" w:rsidRPr="00B864FE">
              <w:rPr>
                <w:rFonts w:ascii="Arial" w:eastAsia="Arial" w:hAnsi="Arial" w:cs="Arial"/>
                <w:b/>
                <w:sz w:val="24"/>
                <w:szCs w:val="24"/>
              </w:rPr>
              <w:t>DAFTAR ISI</w:t>
            </w:r>
            <w:r w:rsidR="005661BF" w:rsidRPr="00B864FE">
              <w:rPr>
                <w:rFonts w:ascii="Arial" w:eastAsia="Arial" w:hAnsi="Arial" w:cs="Arial"/>
                <w:b/>
                <w:sz w:val="24"/>
                <w:szCs w:val="24"/>
              </w:rPr>
              <w:tab/>
              <w:t>2</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7swz635xcqz">
            <w:r w:rsidR="005661BF" w:rsidRPr="00B864FE">
              <w:rPr>
                <w:rFonts w:ascii="Arial" w:eastAsia="Arial" w:hAnsi="Arial" w:cs="Arial"/>
                <w:b/>
                <w:sz w:val="24"/>
                <w:szCs w:val="24"/>
              </w:rPr>
              <w:t>BAB I</w:t>
            </w:r>
            <w:r w:rsidR="005661BF" w:rsidRPr="00B864FE">
              <w:rPr>
                <w:rFonts w:ascii="Arial" w:eastAsia="Arial" w:hAnsi="Arial" w:cs="Arial"/>
                <w:b/>
                <w:sz w:val="24"/>
                <w:szCs w:val="24"/>
              </w:rPr>
              <w:tab/>
              <w:t>1</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8873h12wm1om">
            <w:r w:rsidR="005661BF" w:rsidRPr="00B864FE">
              <w:rPr>
                <w:rFonts w:ascii="Arial" w:eastAsia="Arial" w:hAnsi="Arial" w:cs="Arial"/>
                <w:b/>
                <w:sz w:val="24"/>
                <w:szCs w:val="24"/>
              </w:rPr>
              <w:t>PENDAHULUAN</w:t>
            </w:r>
            <w:r w:rsidR="005661BF" w:rsidRPr="00B864FE">
              <w:rPr>
                <w:rFonts w:ascii="Arial" w:eastAsia="Arial" w:hAnsi="Arial" w:cs="Arial"/>
                <w:b/>
                <w:sz w:val="24"/>
                <w:szCs w:val="24"/>
              </w:rPr>
              <w:tab/>
              <w:t>1</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xainedhq7sc7">
            <w:r w:rsidR="005661BF" w:rsidRPr="00B864FE">
              <w:rPr>
                <w:rFonts w:ascii="Arial" w:eastAsia="Arial" w:hAnsi="Arial" w:cs="Arial"/>
                <w:sz w:val="24"/>
                <w:szCs w:val="24"/>
              </w:rPr>
              <w:t>1.1 Latar Belakang</w:t>
            </w:r>
            <w:r w:rsidR="005661BF" w:rsidRPr="00B864FE">
              <w:rPr>
                <w:rFonts w:ascii="Arial" w:eastAsia="Arial" w:hAnsi="Arial" w:cs="Arial"/>
                <w:sz w:val="24"/>
                <w:szCs w:val="24"/>
              </w:rPr>
              <w:tab/>
              <w:t>1</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3oc34iose11v">
            <w:r w:rsidR="005661BF" w:rsidRPr="00B864FE">
              <w:rPr>
                <w:rFonts w:ascii="Arial" w:eastAsia="Arial" w:hAnsi="Arial" w:cs="Arial"/>
              </w:rPr>
              <w:t>1.2 Tujuan dan Manfaat</w:t>
            </w:r>
            <w:r w:rsidR="005661BF" w:rsidRPr="00B864FE">
              <w:rPr>
                <w:rFonts w:ascii="Arial" w:eastAsia="Arial" w:hAnsi="Arial" w:cs="Arial"/>
              </w:rPr>
              <w:tab/>
              <w:t>1</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ai6kdpq9ppre">
            <w:r w:rsidR="005661BF" w:rsidRPr="00B864FE">
              <w:rPr>
                <w:rFonts w:ascii="Arial" w:eastAsia="Arial" w:hAnsi="Arial" w:cs="Arial"/>
              </w:rPr>
              <w:t>1.3 Metode Pengumpulan Data</w:t>
            </w:r>
            <w:r w:rsidR="005661BF" w:rsidRPr="00B864FE">
              <w:rPr>
                <w:rFonts w:ascii="Arial" w:eastAsia="Arial" w:hAnsi="Arial" w:cs="Arial"/>
              </w:rPr>
              <w:tab/>
              <w:t>2</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smlrk4r1s4k1">
            <w:r w:rsidR="005661BF" w:rsidRPr="00B864FE">
              <w:rPr>
                <w:rFonts w:ascii="Arial" w:eastAsia="Arial" w:hAnsi="Arial" w:cs="Arial"/>
              </w:rPr>
              <w:t>1.4 Waktu Pelaksanaan SKM</w:t>
            </w:r>
            <w:r w:rsidR="005661BF" w:rsidRPr="00B864FE">
              <w:rPr>
                <w:rFonts w:ascii="Arial" w:eastAsia="Arial" w:hAnsi="Arial" w:cs="Arial"/>
              </w:rPr>
              <w:tab/>
              <w:t>3</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sm3skn2zem53">
            <w:r w:rsidR="005661BF" w:rsidRPr="00B864FE">
              <w:rPr>
                <w:rFonts w:ascii="Arial" w:eastAsia="Arial" w:hAnsi="Arial" w:cs="Arial"/>
              </w:rPr>
              <w:t>1.5 Penentuan Jumlah Responden</w:t>
            </w:r>
            <w:r w:rsidR="005661BF" w:rsidRPr="00B864FE">
              <w:rPr>
                <w:rFonts w:ascii="Arial" w:eastAsia="Arial" w:hAnsi="Arial" w:cs="Arial"/>
              </w:rPr>
              <w:tab/>
              <w:t>3</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68v3gm2wbfib">
            <w:r w:rsidR="005661BF" w:rsidRPr="00B864FE">
              <w:rPr>
                <w:rFonts w:ascii="Arial" w:eastAsia="Arial" w:hAnsi="Arial" w:cs="Arial"/>
                <w:b/>
                <w:sz w:val="24"/>
                <w:szCs w:val="24"/>
              </w:rPr>
              <w:t>BAB II</w:t>
            </w:r>
            <w:r w:rsidR="005661BF" w:rsidRPr="00B864FE">
              <w:rPr>
                <w:rFonts w:ascii="Arial" w:eastAsia="Arial" w:hAnsi="Arial" w:cs="Arial"/>
                <w:b/>
                <w:sz w:val="24"/>
                <w:szCs w:val="24"/>
              </w:rPr>
              <w:tab/>
              <w:t>4</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wih3q3ldtyty">
            <w:r w:rsidR="005661BF" w:rsidRPr="00B864FE">
              <w:rPr>
                <w:rFonts w:ascii="Arial" w:eastAsia="Arial" w:hAnsi="Arial" w:cs="Arial"/>
                <w:b/>
                <w:sz w:val="24"/>
                <w:szCs w:val="24"/>
              </w:rPr>
              <w:t>ANALISIS DATA SKM</w:t>
            </w:r>
            <w:r w:rsidR="005661BF" w:rsidRPr="00B864FE">
              <w:rPr>
                <w:rFonts w:ascii="Arial" w:eastAsia="Arial" w:hAnsi="Arial" w:cs="Arial"/>
                <w:b/>
                <w:sz w:val="24"/>
                <w:szCs w:val="24"/>
              </w:rPr>
              <w:tab/>
              <w:t>4</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rolx4u7qa9ae">
            <w:r w:rsidR="005661BF" w:rsidRPr="00B864FE">
              <w:rPr>
                <w:rFonts w:ascii="Arial" w:eastAsia="Arial" w:hAnsi="Arial" w:cs="Arial"/>
              </w:rPr>
              <w:t>2.1 Analisis Responden</w:t>
            </w:r>
            <w:r w:rsidR="005661BF" w:rsidRPr="00B864FE">
              <w:rPr>
                <w:rFonts w:ascii="Arial" w:eastAsia="Arial" w:hAnsi="Arial" w:cs="Arial"/>
              </w:rPr>
              <w:tab/>
              <w:t>4</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57q36gonw8qs">
            <w:r w:rsidR="005661BF" w:rsidRPr="00B864FE">
              <w:rPr>
                <w:rFonts w:ascii="Arial" w:eastAsia="Arial" w:hAnsi="Arial" w:cs="Arial"/>
              </w:rPr>
              <w:t>2.2 Indeks Kepuasan Masyarakat Per Jenis Layanan</w:t>
            </w:r>
            <w:r w:rsidR="005661BF" w:rsidRPr="00B864FE">
              <w:rPr>
                <w:rFonts w:ascii="Arial" w:eastAsia="Arial" w:hAnsi="Arial" w:cs="Arial"/>
              </w:rPr>
              <w:tab/>
              <w:t>6</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xaxik9vqxagp">
            <w:r w:rsidR="005661BF" w:rsidRPr="00B864FE">
              <w:rPr>
                <w:rFonts w:ascii="Arial" w:eastAsia="Arial" w:hAnsi="Arial" w:cs="Arial"/>
              </w:rPr>
              <w:t>2.3 Analisis Masalah dan Rencana Tindak Lanjut</w:t>
            </w:r>
            <w:r w:rsidR="005661BF" w:rsidRPr="00B864FE">
              <w:rPr>
                <w:rFonts w:ascii="Arial" w:eastAsia="Arial" w:hAnsi="Arial" w:cs="Arial"/>
              </w:rPr>
              <w:tab/>
              <w:t>7</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fa28zqmbtsx1">
            <w:r w:rsidR="005661BF" w:rsidRPr="00B864FE">
              <w:rPr>
                <w:rFonts w:ascii="Arial" w:eastAsia="Arial" w:hAnsi="Arial" w:cs="Arial"/>
              </w:rPr>
              <w:t>2.4 Tren Nilai SKM</w:t>
            </w:r>
            <w:r w:rsidR="005661BF" w:rsidRPr="00B864FE">
              <w:rPr>
                <w:rFonts w:ascii="Arial" w:eastAsia="Arial" w:hAnsi="Arial" w:cs="Arial"/>
              </w:rPr>
              <w:tab/>
              <w:t>8</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22jxf5hh1ha0">
            <w:r w:rsidR="005661BF" w:rsidRPr="00B864FE">
              <w:rPr>
                <w:rFonts w:ascii="Arial" w:eastAsia="Arial" w:hAnsi="Arial" w:cs="Arial"/>
                <w:b/>
              </w:rPr>
              <w:t>BAB III</w:t>
            </w:r>
            <w:r w:rsidR="005661BF" w:rsidRPr="00B864FE">
              <w:rPr>
                <w:rFonts w:ascii="Arial" w:eastAsia="Arial" w:hAnsi="Arial" w:cs="Arial"/>
                <w:b/>
              </w:rPr>
              <w:tab/>
              <w:t>10</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r4yn7gkt2u5r">
            <w:r w:rsidR="005661BF" w:rsidRPr="00B864FE">
              <w:rPr>
                <w:rFonts w:ascii="Arial" w:eastAsia="Arial" w:hAnsi="Arial" w:cs="Arial"/>
                <w:b/>
                <w:sz w:val="24"/>
                <w:szCs w:val="24"/>
              </w:rPr>
              <w:t>HASIL TINDAK LANJUT SKM PERIODE SEBELUMNYA</w:t>
            </w:r>
            <w:r w:rsidR="005661BF" w:rsidRPr="00B864FE">
              <w:rPr>
                <w:rFonts w:ascii="Arial" w:eastAsia="Arial" w:hAnsi="Arial" w:cs="Arial"/>
                <w:b/>
                <w:sz w:val="24"/>
                <w:szCs w:val="24"/>
              </w:rPr>
              <w:tab/>
              <w:t>10</w:t>
            </w:r>
          </w:hyperlink>
        </w:p>
        <w:p w:rsidR="002F6CF0" w:rsidRPr="00B864FE" w:rsidRDefault="005213AD">
          <w:pPr>
            <w:widowControl w:val="0"/>
            <w:tabs>
              <w:tab w:val="right" w:pos="12000"/>
            </w:tabs>
            <w:spacing w:before="60" w:after="0" w:line="240" w:lineRule="auto"/>
            <w:rPr>
              <w:rFonts w:ascii="Arial" w:eastAsia="Arial" w:hAnsi="Arial" w:cs="Arial"/>
              <w:b/>
            </w:rPr>
          </w:pPr>
          <w:hyperlink>
            <w:r w:rsidR="005661BF" w:rsidRPr="00B864FE">
              <w:rPr>
                <w:rFonts w:ascii="Arial" w:eastAsia="Arial" w:hAnsi="Arial" w:cs="Arial"/>
              </w:rPr>
              <w:t>BAB IV</w:t>
            </w:r>
            <w:r w:rsidR="005661BF" w:rsidRPr="00B864FE">
              <w:rPr>
                <w:rFonts w:ascii="Arial" w:eastAsia="Arial" w:hAnsi="Arial" w:cs="Arial"/>
              </w:rPr>
              <w:tab/>
              <w:t>12</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sxa4tedrtt9h">
            <w:r w:rsidR="005661BF" w:rsidRPr="00B864FE">
              <w:rPr>
                <w:rFonts w:ascii="Arial" w:eastAsia="Arial" w:hAnsi="Arial" w:cs="Arial"/>
                <w:b/>
                <w:sz w:val="24"/>
                <w:szCs w:val="24"/>
              </w:rPr>
              <w:t>KESIMPULAN</w:t>
            </w:r>
            <w:r w:rsidR="005661BF" w:rsidRPr="00B864FE">
              <w:rPr>
                <w:rFonts w:ascii="Arial" w:eastAsia="Arial" w:hAnsi="Arial" w:cs="Arial"/>
                <w:b/>
                <w:sz w:val="24"/>
                <w:szCs w:val="24"/>
              </w:rPr>
              <w:tab/>
              <w:t>12</w:t>
            </w:r>
          </w:hyperlink>
        </w:p>
        <w:p w:rsidR="002F6CF0" w:rsidRPr="00B864FE" w:rsidRDefault="005213AD">
          <w:pPr>
            <w:widowControl w:val="0"/>
            <w:tabs>
              <w:tab w:val="right" w:pos="12000"/>
            </w:tabs>
            <w:spacing w:before="60" w:after="0" w:line="240" w:lineRule="auto"/>
            <w:rPr>
              <w:rFonts w:ascii="Arial" w:eastAsia="Arial" w:hAnsi="Arial" w:cs="Arial"/>
              <w:b/>
            </w:rPr>
          </w:pPr>
          <w:hyperlink w:anchor="_7cmlffknfthx">
            <w:r w:rsidR="005661BF" w:rsidRPr="00B864FE">
              <w:rPr>
                <w:rFonts w:ascii="Arial" w:eastAsia="Arial" w:hAnsi="Arial" w:cs="Arial"/>
                <w:b/>
                <w:sz w:val="24"/>
                <w:szCs w:val="24"/>
              </w:rPr>
              <w:t>LAMPIRAN</w:t>
            </w:r>
            <w:r w:rsidR="005661BF" w:rsidRPr="00B864FE">
              <w:rPr>
                <w:rFonts w:ascii="Arial" w:eastAsia="Arial" w:hAnsi="Arial" w:cs="Arial"/>
                <w:b/>
                <w:sz w:val="24"/>
                <w:szCs w:val="24"/>
              </w:rPr>
              <w:tab/>
              <w:t>14</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anchor="_or0ytsedd5bt">
            <w:r w:rsidR="005661BF" w:rsidRPr="00B864FE">
              <w:rPr>
                <w:rFonts w:ascii="Arial" w:eastAsia="Arial" w:hAnsi="Arial" w:cs="Arial"/>
                <w:sz w:val="24"/>
                <w:szCs w:val="24"/>
              </w:rPr>
              <w:t>1. Kuesioner</w:t>
            </w:r>
            <w:r w:rsidR="005661BF" w:rsidRPr="00B864FE">
              <w:rPr>
                <w:rFonts w:ascii="Arial" w:eastAsia="Arial" w:hAnsi="Arial" w:cs="Arial"/>
                <w:sz w:val="24"/>
                <w:szCs w:val="24"/>
              </w:rPr>
              <w:tab/>
              <w:t>14</w:t>
            </w:r>
          </w:hyperlink>
        </w:p>
        <w:p w:rsidR="002F6CF0" w:rsidRPr="00B864FE" w:rsidRDefault="005213AD">
          <w:pPr>
            <w:widowControl w:val="0"/>
            <w:tabs>
              <w:tab w:val="right" w:pos="12000"/>
            </w:tabs>
            <w:spacing w:before="60" w:after="0" w:line="240" w:lineRule="auto"/>
            <w:ind w:left="360"/>
            <w:rPr>
              <w:rFonts w:ascii="Arial" w:eastAsia="Arial" w:hAnsi="Arial" w:cs="Arial"/>
            </w:rPr>
          </w:pPr>
          <w:hyperlink>
            <w:r w:rsidR="005661BF" w:rsidRPr="00B864FE">
              <w:rPr>
                <w:rFonts w:ascii="Arial" w:eastAsia="Arial" w:hAnsi="Arial" w:cs="Arial"/>
              </w:rPr>
              <w:t>2. Dokumentasi Terkait Pelaksanaan SKM  (Foto-Foto Pelaksanaan SKM)</w:t>
            </w:r>
            <w:r w:rsidR="005661BF" w:rsidRPr="00B864FE">
              <w:rPr>
                <w:rFonts w:ascii="Arial" w:eastAsia="Arial" w:hAnsi="Arial" w:cs="Arial"/>
              </w:rPr>
              <w:tab/>
              <w:t>15</w:t>
            </w:r>
          </w:hyperlink>
          <w:r w:rsidR="005661BF" w:rsidRPr="00B864FE">
            <w:fldChar w:fldCharType="end"/>
          </w:r>
        </w:p>
      </w:sdtContent>
    </w:sdt>
    <w:p w:rsidR="002F6CF0" w:rsidRPr="00B864FE" w:rsidRDefault="002F6CF0">
      <w:pPr>
        <w:pStyle w:val="Heading2"/>
        <w:spacing w:before="44"/>
        <w:ind w:right="331" w:firstLine="5"/>
        <w:rPr>
          <w:rFonts w:ascii="Arial" w:eastAsia="Arial" w:hAnsi="Arial" w:cs="Arial"/>
          <w:b w:val="0"/>
        </w:rPr>
        <w:sectPr w:rsidR="002F6CF0" w:rsidRPr="00B864FE" w:rsidSect="004C6BDA">
          <w:footerReference w:type="default" r:id="rId9"/>
          <w:footerReference w:type="first" r:id="rId10"/>
          <w:pgSz w:w="11906" w:h="16838"/>
          <w:pgMar w:top="1440" w:right="1440" w:bottom="1440" w:left="1440" w:header="720" w:footer="720" w:gutter="0"/>
          <w:cols w:space="720"/>
          <w:titlePg/>
          <w:docGrid w:linePitch="299"/>
        </w:sectPr>
      </w:pPr>
    </w:p>
    <w:p w:rsidR="002F6CF0" w:rsidRPr="00B864FE" w:rsidRDefault="005661BF">
      <w:pPr>
        <w:pStyle w:val="Heading1"/>
        <w:rPr>
          <w:rFonts w:ascii="Arial" w:eastAsia="Arial" w:hAnsi="Arial" w:cs="Arial"/>
        </w:rPr>
      </w:pPr>
      <w:bookmarkStart w:id="3" w:name="_7swz635xcqz" w:colFirst="0" w:colLast="0"/>
      <w:bookmarkEnd w:id="3"/>
      <w:r w:rsidRPr="00B864FE">
        <w:rPr>
          <w:rFonts w:ascii="Arial" w:eastAsia="Arial" w:hAnsi="Arial" w:cs="Arial"/>
        </w:rPr>
        <w:lastRenderedPageBreak/>
        <w:t xml:space="preserve">BAB I </w:t>
      </w:r>
    </w:p>
    <w:p w:rsidR="002F6CF0" w:rsidRPr="00B864FE" w:rsidRDefault="005661BF">
      <w:pPr>
        <w:pStyle w:val="Heading1"/>
        <w:rPr>
          <w:rFonts w:ascii="Arial" w:eastAsia="Arial" w:hAnsi="Arial" w:cs="Arial"/>
        </w:rPr>
      </w:pPr>
      <w:bookmarkStart w:id="4" w:name="_8873h12wm1om" w:colFirst="0" w:colLast="0"/>
      <w:bookmarkEnd w:id="4"/>
      <w:r w:rsidRPr="00B864FE">
        <w:rPr>
          <w:rFonts w:ascii="Arial" w:eastAsia="Arial" w:hAnsi="Arial" w:cs="Arial"/>
        </w:rPr>
        <w:t>PENDAHULUAN</w:t>
      </w:r>
    </w:p>
    <w:p w:rsidR="002F6CF0" w:rsidRPr="00B864FE" w:rsidRDefault="002F6CF0">
      <w:pPr>
        <w:spacing w:line="360" w:lineRule="auto"/>
        <w:jc w:val="both"/>
        <w:rPr>
          <w:rFonts w:ascii="Arial" w:eastAsia="Arial" w:hAnsi="Arial" w:cs="Arial"/>
          <w:sz w:val="24"/>
          <w:szCs w:val="24"/>
        </w:rPr>
      </w:pPr>
    </w:p>
    <w:p w:rsidR="002F6CF0" w:rsidRPr="00B864FE" w:rsidRDefault="005661BF">
      <w:pPr>
        <w:pStyle w:val="Heading2"/>
        <w:numPr>
          <w:ilvl w:val="1"/>
          <w:numId w:val="1"/>
        </w:numPr>
        <w:ind w:left="566" w:hanging="566"/>
        <w:rPr>
          <w:rFonts w:ascii="Arial" w:eastAsia="Arial" w:hAnsi="Arial" w:cs="Arial"/>
        </w:rPr>
      </w:pPr>
      <w:bookmarkStart w:id="5" w:name="_xainedhq7sc7" w:colFirst="0" w:colLast="0"/>
      <w:bookmarkEnd w:id="5"/>
      <w:r w:rsidRPr="00B864FE">
        <w:rPr>
          <w:rFonts w:ascii="Arial" w:eastAsia="Arial" w:hAnsi="Arial" w:cs="Arial"/>
        </w:rPr>
        <w:t>Latar Belakang</w:t>
      </w:r>
    </w:p>
    <w:p w:rsidR="002F6CF0" w:rsidRPr="00B864FE" w:rsidRDefault="005661BF">
      <w:pPr>
        <w:widowControl w:val="0"/>
        <w:pBdr>
          <w:top w:val="nil"/>
          <w:left w:val="nil"/>
          <w:bottom w:val="nil"/>
          <w:right w:val="nil"/>
          <w:between w:val="nil"/>
        </w:pBdr>
        <w:spacing w:before="127" w:after="0" w:line="360" w:lineRule="auto"/>
        <w:ind w:right="131" w:firstLine="566"/>
        <w:jc w:val="both"/>
        <w:rPr>
          <w:rFonts w:ascii="Arial" w:eastAsia="Arial" w:hAnsi="Arial" w:cs="Arial"/>
          <w:sz w:val="24"/>
          <w:szCs w:val="24"/>
        </w:rPr>
      </w:pPr>
      <w:r w:rsidRPr="00B864FE">
        <w:rPr>
          <w:rFonts w:ascii="Arial" w:eastAsia="Arial" w:hAnsi="Arial" w:cs="Arial"/>
          <w:sz w:val="24"/>
          <w:szCs w:val="24"/>
        </w:rPr>
        <w:t xml:space="preserve">Undang-Undang Nomor 25 Tahun 2009 tentang Pelayanan Publik dan Peraturan Pemerintah Nomor 96 Tahun 2012 tentang Pelaksanaan Undang-undang Nomor 25 Tahun 2009 tentang Pelayanan Publik, mengamanatkan penyelenggara wajib mengikutsertakan masyarakat dalam penyelenggaraan Pelayanan Publik sebagai upaya membangun sistem penyelenggaraan Pelayanan Publik yang adil, transparan, dan akuntabel. Pelibatan masyarakat tersebut diharapkan dapat mendorong kebijakan penyelenggaraan pelayanan publik yang lebih tepat sasaran. Untuk menjalankan amanat kedua kebijakan tersebut, maka disusun Peraturan Menteri PANRB No. 14 Tahun 2017 tentang Pedoman Penyusunan Survei Kepuasan Masyarakat (SKM) Unit Penyelenggara Pelayanan Publik. Pedoman ini memberikan gambaran bagi penyelenggara pelayanan untuk melibatkan masyarakat dalam penilaian kinerja pelayanan publik guna meningkatkan kualitas pelayanan yang diberikan. </w:t>
      </w:r>
    </w:p>
    <w:p w:rsidR="002F6CF0" w:rsidRPr="00B864FE" w:rsidRDefault="002363B7">
      <w:pPr>
        <w:widowControl w:val="0"/>
        <w:pBdr>
          <w:top w:val="nil"/>
          <w:left w:val="nil"/>
          <w:bottom w:val="nil"/>
          <w:right w:val="nil"/>
          <w:between w:val="nil"/>
        </w:pBdr>
        <w:spacing w:before="127" w:after="0" w:line="360" w:lineRule="auto"/>
        <w:ind w:right="131" w:firstLine="566"/>
        <w:jc w:val="both"/>
        <w:rPr>
          <w:rFonts w:ascii="Arial" w:eastAsia="Arial" w:hAnsi="Arial" w:cs="Arial"/>
          <w:sz w:val="24"/>
          <w:szCs w:val="24"/>
        </w:rPr>
      </w:pPr>
      <w:r w:rsidRPr="00B864FE">
        <w:rPr>
          <w:rFonts w:ascii="Arial" w:eastAsia="Arial" w:hAnsi="Arial" w:cs="Arial"/>
          <w:sz w:val="24"/>
          <w:szCs w:val="24"/>
        </w:rPr>
        <w:t>Dinas Pekerjaan Umum Penataan Ruang dan Perumahan Rakyat Kawasan Permukiman</w:t>
      </w:r>
      <w:r w:rsidR="00BF6244" w:rsidRPr="00B864FE">
        <w:rPr>
          <w:rFonts w:ascii="Arial" w:eastAsia="Arial" w:hAnsi="Arial" w:cs="Arial"/>
          <w:sz w:val="24"/>
          <w:szCs w:val="24"/>
        </w:rPr>
        <w:t xml:space="preserve"> </w:t>
      </w:r>
      <w:r w:rsidR="005661BF" w:rsidRPr="00B864FE">
        <w:rPr>
          <w:rFonts w:ascii="Arial" w:eastAsia="Arial" w:hAnsi="Arial" w:cs="Arial"/>
          <w:sz w:val="24"/>
          <w:szCs w:val="24"/>
        </w:rPr>
        <w:t>menyelenggarakan survei kepuasan masyarakat untuk mengukur kualitas pelayanan. Hasil survei ini akan digunakan sebagai acuan perbaikan pelayanan publik yang dituangkan dalam rencana tindak lanjut sehingga dapat tercapai pelayanan prima yang sesuai dengan harapan dan tuntutan masyarakat sebagai pengguna layanan. Dalam laporan ini juga disampaikan realisasi tindak lanjut dari pelaksanaan survei pada periode sebelumnya, sebagai bentuk komitmen terhadap perbaikan berkelanjutan.</w:t>
      </w:r>
    </w:p>
    <w:p w:rsidR="002F6CF0" w:rsidRPr="00B864FE" w:rsidRDefault="005661BF">
      <w:pPr>
        <w:pStyle w:val="Heading2"/>
        <w:numPr>
          <w:ilvl w:val="1"/>
          <w:numId w:val="1"/>
        </w:numPr>
        <w:pBdr>
          <w:top w:val="nil"/>
          <w:left w:val="nil"/>
          <w:bottom w:val="nil"/>
          <w:right w:val="nil"/>
          <w:between w:val="nil"/>
        </w:pBdr>
        <w:spacing w:before="200"/>
        <w:ind w:left="566" w:hanging="566"/>
        <w:rPr>
          <w:rFonts w:ascii="Arial" w:eastAsia="Arial" w:hAnsi="Arial" w:cs="Arial"/>
        </w:rPr>
      </w:pPr>
      <w:bookmarkStart w:id="6" w:name="_3oc34iose11v" w:colFirst="0" w:colLast="0"/>
      <w:bookmarkEnd w:id="6"/>
      <w:r w:rsidRPr="00B864FE">
        <w:rPr>
          <w:rFonts w:ascii="Arial" w:eastAsia="Arial" w:hAnsi="Arial" w:cs="Arial"/>
        </w:rPr>
        <w:t>Tujuan dan Manfaat</w:t>
      </w:r>
    </w:p>
    <w:p w:rsidR="002F6CF0" w:rsidRPr="00B864FE" w:rsidRDefault="005661BF">
      <w:pPr>
        <w:widowControl w:val="0"/>
        <w:pBdr>
          <w:top w:val="nil"/>
          <w:left w:val="nil"/>
          <w:bottom w:val="nil"/>
          <w:right w:val="nil"/>
          <w:between w:val="nil"/>
        </w:pBdr>
        <w:spacing w:before="127" w:after="0" w:line="360" w:lineRule="auto"/>
        <w:ind w:right="131" w:firstLine="566"/>
        <w:jc w:val="both"/>
        <w:rPr>
          <w:rFonts w:ascii="Arial" w:eastAsia="Arial" w:hAnsi="Arial" w:cs="Arial"/>
          <w:sz w:val="24"/>
          <w:szCs w:val="24"/>
        </w:rPr>
      </w:pPr>
      <w:r w:rsidRPr="00B864FE">
        <w:rPr>
          <w:rFonts w:ascii="Arial" w:eastAsia="Arial" w:hAnsi="Arial" w:cs="Arial"/>
          <w:sz w:val="24"/>
          <w:szCs w:val="24"/>
        </w:rPr>
        <w:t>Pelaksanaan SKM bertujuan untuk mengetahui gambaran kepuasan masyarakat terhadap kualitas pelayanan dan menilai kinerja penyelenggaraan pelayanan. Adapun manfaat yang diperoleh melalui SKM, antara lain:</w:t>
      </w:r>
    </w:p>
    <w:p w:rsidR="002F6CF0" w:rsidRPr="00B864FE" w:rsidRDefault="005661BF">
      <w:pPr>
        <w:widowControl w:val="0"/>
        <w:numPr>
          <w:ilvl w:val="0"/>
          <w:numId w:val="3"/>
        </w:numPr>
        <w:pBdr>
          <w:top w:val="nil"/>
          <w:left w:val="nil"/>
          <w:bottom w:val="nil"/>
          <w:right w:val="nil"/>
          <w:between w:val="nil"/>
        </w:pBdr>
        <w:spacing w:before="127"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Mengidentifikasi kelemahan dalam penyelenggaraan pelayanan;</w:t>
      </w:r>
    </w:p>
    <w:p w:rsidR="002F6CF0" w:rsidRPr="00B864FE" w:rsidRDefault="005661BF">
      <w:pPr>
        <w:widowControl w:val="0"/>
        <w:numPr>
          <w:ilvl w:val="0"/>
          <w:numId w:val="3"/>
        </w:numPr>
        <w:pBdr>
          <w:top w:val="nil"/>
          <w:left w:val="nil"/>
          <w:bottom w:val="nil"/>
          <w:right w:val="nil"/>
          <w:between w:val="nil"/>
        </w:pBdr>
        <w:spacing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 xml:space="preserve">Mengetahui kinerja pelayanan yang telah dilaksanakan oleh unit pelayanan </w:t>
      </w:r>
      <w:r w:rsidRPr="00B864FE">
        <w:rPr>
          <w:rFonts w:ascii="Arial" w:eastAsia="Arial" w:hAnsi="Arial" w:cs="Arial"/>
          <w:sz w:val="24"/>
          <w:szCs w:val="24"/>
        </w:rPr>
        <w:lastRenderedPageBreak/>
        <w:t>publik secara periodik;</w:t>
      </w:r>
    </w:p>
    <w:p w:rsidR="002F6CF0" w:rsidRPr="00B864FE" w:rsidRDefault="005661BF">
      <w:pPr>
        <w:widowControl w:val="0"/>
        <w:numPr>
          <w:ilvl w:val="0"/>
          <w:numId w:val="3"/>
        </w:numPr>
        <w:pBdr>
          <w:top w:val="nil"/>
          <w:left w:val="nil"/>
          <w:bottom w:val="nil"/>
          <w:right w:val="nil"/>
          <w:between w:val="nil"/>
        </w:pBdr>
        <w:spacing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 xml:space="preserve">Mengetahui indeks kepuasan masyarakat pada lingkup organisasi penyelenggara pelayanan maupun instansi pemerintah; </w:t>
      </w:r>
    </w:p>
    <w:p w:rsidR="002F6CF0" w:rsidRPr="00B864FE" w:rsidRDefault="005661BF">
      <w:pPr>
        <w:widowControl w:val="0"/>
        <w:numPr>
          <w:ilvl w:val="0"/>
          <w:numId w:val="3"/>
        </w:numPr>
        <w:pBdr>
          <w:top w:val="nil"/>
          <w:left w:val="nil"/>
          <w:bottom w:val="nil"/>
          <w:right w:val="nil"/>
          <w:between w:val="nil"/>
        </w:pBdr>
        <w:spacing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Meningkatkan persaingan positif antar organisasi penyelenggara pelayanan;</w:t>
      </w:r>
    </w:p>
    <w:p w:rsidR="002F6CF0" w:rsidRPr="00B864FE" w:rsidRDefault="005661BF">
      <w:pPr>
        <w:widowControl w:val="0"/>
        <w:numPr>
          <w:ilvl w:val="0"/>
          <w:numId w:val="3"/>
        </w:numPr>
        <w:pBdr>
          <w:top w:val="nil"/>
          <w:left w:val="nil"/>
          <w:bottom w:val="nil"/>
          <w:right w:val="nil"/>
          <w:between w:val="nil"/>
        </w:pBdr>
        <w:spacing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Menjadi dasar penetapan kebijakan maupun perbaikan kualitas pelayanan; dan</w:t>
      </w:r>
    </w:p>
    <w:p w:rsidR="002F6CF0" w:rsidRPr="00B864FE" w:rsidRDefault="005661BF">
      <w:pPr>
        <w:widowControl w:val="0"/>
        <w:numPr>
          <w:ilvl w:val="0"/>
          <w:numId w:val="3"/>
        </w:numPr>
        <w:pBdr>
          <w:top w:val="nil"/>
          <w:left w:val="nil"/>
          <w:bottom w:val="nil"/>
          <w:right w:val="nil"/>
          <w:between w:val="nil"/>
        </w:pBdr>
        <w:spacing w:after="0" w:line="360" w:lineRule="auto"/>
        <w:ind w:left="566" w:right="131" w:hanging="566"/>
        <w:jc w:val="both"/>
        <w:rPr>
          <w:rFonts w:ascii="Arial" w:eastAsia="Arial" w:hAnsi="Arial" w:cs="Arial"/>
          <w:sz w:val="24"/>
          <w:szCs w:val="24"/>
        </w:rPr>
      </w:pPr>
      <w:r w:rsidRPr="00B864FE">
        <w:rPr>
          <w:rFonts w:ascii="Arial" w:eastAsia="Arial" w:hAnsi="Arial" w:cs="Arial"/>
          <w:sz w:val="24"/>
          <w:szCs w:val="24"/>
        </w:rPr>
        <w:t>Memberikan gambaran kepada masyarakat mengenai kinerja organisasi penyelenggara pelayanan.</w:t>
      </w:r>
    </w:p>
    <w:p w:rsidR="002F6CF0" w:rsidRPr="00B864FE" w:rsidRDefault="005661BF">
      <w:pPr>
        <w:pStyle w:val="Heading2"/>
        <w:numPr>
          <w:ilvl w:val="1"/>
          <w:numId w:val="1"/>
        </w:numPr>
        <w:pBdr>
          <w:top w:val="nil"/>
          <w:left w:val="nil"/>
          <w:bottom w:val="nil"/>
          <w:right w:val="nil"/>
          <w:between w:val="nil"/>
        </w:pBdr>
        <w:spacing w:before="200"/>
        <w:ind w:left="566" w:hanging="566"/>
        <w:rPr>
          <w:rFonts w:ascii="Arial" w:eastAsia="Arial" w:hAnsi="Arial" w:cs="Arial"/>
        </w:rPr>
      </w:pPr>
      <w:bookmarkStart w:id="7" w:name="_ai6kdpq9ppre" w:colFirst="0" w:colLast="0"/>
      <w:bookmarkEnd w:id="7"/>
      <w:r w:rsidRPr="00B864FE">
        <w:rPr>
          <w:rFonts w:ascii="Arial" w:eastAsia="Arial" w:hAnsi="Arial" w:cs="Arial"/>
        </w:rPr>
        <w:t>Metode Pengumpulan Data</w:t>
      </w:r>
    </w:p>
    <w:p w:rsidR="002F6CF0" w:rsidRPr="00B864FE" w:rsidRDefault="005661BF">
      <w:pPr>
        <w:widowControl w:val="0"/>
        <w:spacing w:before="127" w:after="0" w:line="360" w:lineRule="auto"/>
        <w:ind w:right="131" w:firstLine="566"/>
        <w:jc w:val="both"/>
        <w:rPr>
          <w:rFonts w:ascii="Arial" w:eastAsia="Arial" w:hAnsi="Arial" w:cs="Arial"/>
          <w:sz w:val="24"/>
          <w:szCs w:val="24"/>
        </w:rPr>
      </w:pPr>
      <w:r w:rsidRPr="00B864FE">
        <w:rPr>
          <w:rFonts w:ascii="Arial" w:eastAsia="Arial" w:hAnsi="Arial" w:cs="Arial"/>
          <w:sz w:val="24"/>
          <w:szCs w:val="24"/>
        </w:rPr>
        <w:t xml:space="preserve">Survei Kepuasan Masyarakat dilaksanakan secara mandiri oleh </w:t>
      </w:r>
      <w:r w:rsidR="002363B7" w:rsidRPr="00B864FE">
        <w:rPr>
          <w:rFonts w:ascii="Arial" w:eastAsia="Arial" w:hAnsi="Arial" w:cs="Arial"/>
          <w:sz w:val="24"/>
          <w:szCs w:val="24"/>
        </w:rPr>
        <w:t>Dinas Pekerjaan Umum Penataan Ruang dan Perumahan Rakyat Kawasan Permukiman Provinsi Kepulauan Bangka Belitung</w:t>
      </w:r>
      <w:r w:rsidRPr="00B864FE">
        <w:rPr>
          <w:rFonts w:ascii="Arial" w:eastAsia="Arial" w:hAnsi="Arial" w:cs="Arial"/>
          <w:sz w:val="24"/>
          <w:szCs w:val="24"/>
        </w:rPr>
        <w:t>. Untuk mendukung pelaksanaan kegiatan tersebut, telah dibentuk tim pelaksana Survei Kepuasan Masyarakat yang bertanggung jawab dalam seluruh tahapan survei.</w:t>
      </w:r>
    </w:p>
    <w:p w:rsidR="002F6CF0" w:rsidRPr="00B864FE" w:rsidRDefault="005661BF">
      <w:pPr>
        <w:widowControl w:val="0"/>
        <w:spacing w:before="127" w:after="0" w:line="360" w:lineRule="auto"/>
        <w:ind w:right="131" w:firstLine="566"/>
        <w:jc w:val="both"/>
        <w:rPr>
          <w:rFonts w:ascii="Arial" w:eastAsia="Arial" w:hAnsi="Arial" w:cs="Arial"/>
          <w:sz w:val="24"/>
          <w:szCs w:val="24"/>
        </w:rPr>
      </w:pPr>
      <w:r w:rsidRPr="00B864FE">
        <w:rPr>
          <w:rFonts w:ascii="Arial" w:eastAsia="Arial" w:hAnsi="Arial" w:cs="Arial"/>
          <w:sz w:val="24"/>
          <w:szCs w:val="24"/>
        </w:rPr>
        <w:t xml:space="preserve">Pelaksanaan SKM menggunakan kuesioner </w:t>
      </w:r>
      <w:r w:rsidR="005E1040" w:rsidRPr="00B864FE">
        <w:rPr>
          <w:rFonts w:ascii="Arial" w:eastAsia="Arial" w:hAnsi="Arial" w:cs="Arial"/>
          <w:sz w:val="24"/>
          <w:szCs w:val="24"/>
        </w:rPr>
        <w:t>elektronik</w:t>
      </w:r>
      <w:r w:rsidRPr="00B864FE">
        <w:rPr>
          <w:rFonts w:ascii="Arial" w:eastAsia="Arial" w:hAnsi="Arial" w:cs="Arial"/>
          <w:sz w:val="24"/>
          <w:szCs w:val="24"/>
        </w:rPr>
        <w:t xml:space="preserve"> yang disebarkan kepada pengguna layanan. Kuesioner terdiri atas 9 unsur pengukuran kepuasan masyarakat terhadap pelayanan yang diterima berdasarkan Peraturan Menteri PANRB Nomor 14 Tahun 2017 tentang Pedoman Survei Kepuasan Masyarakat Unit Penyelenggara Pelayanan Publik. Kesembilan unsur dalam kuesioner SKM </w:t>
      </w:r>
      <w:r w:rsidR="002363B7" w:rsidRPr="00B864FE">
        <w:rPr>
          <w:rFonts w:ascii="Arial" w:eastAsia="Arial" w:hAnsi="Arial" w:cs="Arial"/>
          <w:sz w:val="24"/>
          <w:szCs w:val="24"/>
        </w:rPr>
        <w:t xml:space="preserve">Dinas Pekerjaan Umum Penataan Ruang dan Perumahan Rakyat Kawasan Permukiman </w:t>
      </w:r>
      <w:r w:rsidRPr="00B864FE">
        <w:rPr>
          <w:rFonts w:ascii="Arial" w:eastAsia="Arial" w:hAnsi="Arial" w:cs="Arial"/>
          <w:sz w:val="24"/>
          <w:szCs w:val="24"/>
        </w:rPr>
        <w:t xml:space="preserve">yaitu : </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Persyaratan</w:t>
      </w:r>
      <w:r w:rsidRPr="00B864FE">
        <w:rPr>
          <w:rFonts w:ascii="Arial" w:eastAsia="Arial" w:hAnsi="Arial" w:cs="Arial"/>
          <w:sz w:val="24"/>
          <w:szCs w:val="24"/>
        </w:rPr>
        <w:t>: Persyaratan adalah ketentuan teknis maupun administratif yang harus dipenuhi dalam pengurusan suatu jenis layanan dan dipublikasikan melalui berbagai media yang mudah diakses oleh masyarakat.</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Sistem, mekanisme dan prosedur</w:t>
      </w:r>
      <w:r w:rsidRPr="00B864FE">
        <w:rPr>
          <w:rFonts w:ascii="Arial" w:eastAsia="Arial" w:hAnsi="Arial" w:cs="Arial"/>
          <w:sz w:val="24"/>
          <w:szCs w:val="24"/>
        </w:rPr>
        <w:t>: Prosedur adalah tata cara pelayanan yang dibakukan bagi pemberi dan penerima pelayanan, termasuk pengaduan, serta pemantauan terhadap potensi kecurangan dalam pelaksanaannya.</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Waktu penyelesaian</w:t>
      </w:r>
      <w:r w:rsidRPr="00B864FE">
        <w:rPr>
          <w:rFonts w:ascii="Arial" w:eastAsia="Arial" w:hAnsi="Arial" w:cs="Arial"/>
          <w:sz w:val="24"/>
          <w:szCs w:val="24"/>
        </w:rPr>
        <w:t>: Waktu pelayanan adalah jangka waktu yang diperlukan untuk menyelesaikan seluruh proses pelayanan dari setiap jenis pelayanan.</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Biaya/ tarif</w:t>
      </w:r>
      <w:r w:rsidRPr="00B864FE">
        <w:rPr>
          <w:rFonts w:ascii="Arial" w:eastAsia="Arial" w:hAnsi="Arial" w:cs="Arial"/>
          <w:sz w:val="24"/>
          <w:szCs w:val="24"/>
        </w:rPr>
        <w:t>: Biaya/ tarif adalah ongkos yang dikenakan kepada penerima layanan dalam mengurus dan/atau memperoleh pelayanan dari penyelenggara yang besarnya ditetapkan berdasarkan kesepakatan antara penyelenggara dan masyarakat. Unsur ini juga mencakup pengawasan terhadap praktik percaloan serta potensi pungutan liar dalam pelaksanaan pelayanan.</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lastRenderedPageBreak/>
        <w:t>Produk spesifikasi jenis pelayanan</w:t>
      </w:r>
      <w:r w:rsidRPr="00B864FE">
        <w:rPr>
          <w:rFonts w:ascii="Arial" w:eastAsia="Arial" w:hAnsi="Arial" w:cs="Arial"/>
          <w:sz w:val="24"/>
          <w:szCs w:val="24"/>
        </w:rPr>
        <w:t>: Produk spesifikasi jenis pelayanan adalah hasil pelayanan yang diberikan dan diterima sesuai dengan ketentuan yang telah ditetapkan. Produk pelayanan ini merupakan hasil dari setiap spesifikasi jenis pelayanan.</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Kompetensi pelaksana</w:t>
      </w:r>
      <w:r w:rsidRPr="00B864FE">
        <w:rPr>
          <w:rFonts w:ascii="Arial" w:eastAsia="Arial" w:hAnsi="Arial" w:cs="Arial"/>
          <w:sz w:val="24"/>
          <w:szCs w:val="24"/>
        </w:rPr>
        <w:t>: Kompetensi pelaksana adalah kemampuan yang harus dimiliki oleh pelaksana meliputi pengetahuan, keahlian, keterampilan dan pengalaman</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Perilaku pelaksana</w:t>
      </w:r>
      <w:r w:rsidRPr="00B864FE">
        <w:rPr>
          <w:rFonts w:ascii="Arial" w:eastAsia="Arial" w:hAnsi="Arial" w:cs="Arial"/>
          <w:sz w:val="24"/>
          <w:szCs w:val="24"/>
        </w:rPr>
        <w:t>: Perilaku Pelaksana adalah sikap petugas dalam memberikan pelayanan.</w:t>
      </w:r>
    </w:p>
    <w:p w:rsidR="002F6CF0" w:rsidRPr="00B864FE" w:rsidRDefault="005661BF">
      <w:pPr>
        <w:numPr>
          <w:ilvl w:val="0"/>
          <w:numId w:val="6"/>
        </w:numPr>
        <w:spacing w:after="0" w:line="360" w:lineRule="auto"/>
        <w:ind w:left="566"/>
        <w:jc w:val="both"/>
        <w:rPr>
          <w:sz w:val="24"/>
          <w:szCs w:val="24"/>
        </w:rPr>
      </w:pPr>
      <w:r w:rsidRPr="00B864FE">
        <w:rPr>
          <w:rFonts w:ascii="Arial" w:eastAsia="Arial" w:hAnsi="Arial" w:cs="Arial"/>
          <w:b/>
          <w:sz w:val="24"/>
          <w:szCs w:val="24"/>
        </w:rPr>
        <w:t>Penanganan pengaduan, saran dan masukan</w:t>
      </w:r>
      <w:r w:rsidRPr="00B864FE">
        <w:rPr>
          <w:rFonts w:ascii="Arial" w:eastAsia="Arial" w:hAnsi="Arial" w:cs="Arial"/>
          <w:sz w:val="24"/>
          <w:szCs w:val="24"/>
        </w:rPr>
        <w:t>: Penanganan pengaduan, saran dan masukan, adalah tata cara pelaksanaan penanganan pengaduan dan tindak lanjut.</w:t>
      </w:r>
    </w:p>
    <w:p w:rsidR="002F6CF0" w:rsidRPr="00B864FE" w:rsidRDefault="005661BF">
      <w:pPr>
        <w:numPr>
          <w:ilvl w:val="0"/>
          <w:numId w:val="6"/>
        </w:numPr>
        <w:spacing w:line="360" w:lineRule="auto"/>
        <w:ind w:left="566"/>
        <w:jc w:val="both"/>
        <w:rPr>
          <w:sz w:val="24"/>
          <w:szCs w:val="24"/>
        </w:rPr>
      </w:pPr>
      <w:r w:rsidRPr="00B864FE">
        <w:rPr>
          <w:rFonts w:ascii="Arial" w:eastAsia="Arial" w:hAnsi="Arial" w:cs="Arial"/>
          <w:b/>
          <w:sz w:val="24"/>
          <w:szCs w:val="24"/>
        </w:rPr>
        <w:t>Sarana dan prasarana</w:t>
      </w:r>
      <w:r w:rsidRPr="00B864FE">
        <w:rPr>
          <w:rFonts w:ascii="Arial" w:eastAsia="Arial" w:hAnsi="Arial" w:cs="Arial"/>
          <w:sz w:val="24"/>
          <w:szCs w:val="24"/>
        </w:rPr>
        <w:t xml:space="preserve">: Sarana adalah segala sesuatu yang dapat dipakai sebagai alat dalam mencapai maksud dan tujuan pada penyelenggaraan pelayanan, baik secara luring, daring maupun hybrid. </w:t>
      </w:r>
    </w:p>
    <w:p w:rsidR="002F6CF0" w:rsidRPr="00B864FE" w:rsidRDefault="005661BF">
      <w:pPr>
        <w:pStyle w:val="Heading2"/>
        <w:numPr>
          <w:ilvl w:val="1"/>
          <w:numId w:val="1"/>
        </w:numPr>
        <w:pBdr>
          <w:top w:val="nil"/>
          <w:left w:val="nil"/>
          <w:bottom w:val="nil"/>
          <w:right w:val="nil"/>
          <w:between w:val="nil"/>
        </w:pBdr>
        <w:spacing w:before="200"/>
        <w:ind w:left="566" w:hanging="566"/>
        <w:rPr>
          <w:rFonts w:ascii="Arial" w:eastAsia="Arial" w:hAnsi="Arial" w:cs="Arial"/>
        </w:rPr>
      </w:pPr>
      <w:bookmarkStart w:id="8" w:name="_smlrk4r1s4k1" w:colFirst="0" w:colLast="0"/>
      <w:bookmarkEnd w:id="8"/>
      <w:r w:rsidRPr="00B864FE">
        <w:rPr>
          <w:rFonts w:ascii="Arial" w:eastAsia="Arial" w:hAnsi="Arial" w:cs="Arial"/>
        </w:rPr>
        <w:t>Waktu Pelaksanaan SKM</w:t>
      </w:r>
    </w:p>
    <w:p w:rsidR="002F6CF0" w:rsidRPr="00B864FE" w:rsidRDefault="005661BF">
      <w:pPr>
        <w:widowControl w:val="0"/>
        <w:spacing w:before="127" w:after="0" w:line="360" w:lineRule="auto"/>
        <w:ind w:right="131" w:firstLine="566"/>
        <w:jc w:val="both"/>
        <w:rPr>
          <w:rFonts w:ascii="Arial" w:eastAsia="Arial" w:hAnsi="Arial" w:cs="Arial"/>
        </w:rPr>
      </w:pPr>
      <w:r w:rsidRPr="00B864FE">
        <w:rPr>
          <w:rFonts w:ascii="Arial" w:eastAsia="Arial" w:hAnsi="Arial" w:cs="Arial"/>
          <w:sz w:val="24"/>
          <w:szCs w:val="24"/>
        </w:rPr>
        <w:t>Survei dilakukan secara periodik dengan jangka waktu (periode) tertentu yaitu 1 (satu) tahun. Penyusunan indeks kepuasan masyarakat  memerlukan waktu selama 6 (enam) bulan.</w:t>
      </w:r>
    </w:p>
    <w:p w:rsidR="002F6CF0" w:rsidRPr="00B864FE" w:rsidRDefault="005661BF">
      <w:pPr>
        <w:pStyle w:val="Heading2"/>
        <w:numPr>
          <w:ilvl w:val="1"/>
          <w:numId w:val="1"/>
        </w:numPr>
        <w:pBdr>
          <w:top w:val="nil"/>
          <w:left w:val="nil"/>
          <w:bottom w:val="nil"/>
          <w:right w:val="nil"/>
          <w:between w:val="nil"/>
        </w:pBdr>
        <w:spacing w:before="200"/>
        <w:ind w:left="566" w:hanging="566"/>
        <w:rPr>
          <w:rFonts w:ascii="Arial" w:eastAsia="Arial" w:hAnsi="Arial" w:cs="Arial"/>
        </w:rPr>
      </w:pPr>
      <w:bookmarkStart w:id="9" w:name="_sm3skn2zem53" w:colFirst="0" w:colLast="0"/>
      <w:bookmarkEnd w:id="9"/>
      <w:r w:rsidRPr="00B864FE">
        <w:rPr>
          <w:rFonts w:ascii="Arial" w:eastAsia="Arial" w:hAnsi="Arial" w:cs="Arial"/>
        </w:rPr>
        <w:t>Penentuan Jumlah Responden</w:t>
      </w:r>
    </w:p>
    <w:p w:rsidR="002F6CF0" w:rsidRPr="00B864FE" w:rsidRDefault="005661BF">
      <w:pPr>
        <w:widowControl w:val="0"/>
        <w:spacing w:before="127" w:after="0" w:line="360" w:lineRule="auto"/>
        <w:ind w:right="131" w:firstLine="566"/>
        <w:jc w:val="both"/>
        <w:sectPr w:rsidR="002F6CF0" w:rsidRPr="00B864FE">
          <w:footerReference w:type="default" r:id="rId11"/>
          <w:pgSz w:w="11906" w:h="16838"/>
          <w:pgMar w:top="1440" w:right="1440" w:bottom="1440" w:left="1440" w:header="720" w:footer="720" w:gutter="0"/>
          <w:pgNumType w:start="1"/>
          <w:cols w:space="720"/>
        </w:sectPr>
      </w:pPr>
      <w:r w:rsidRPr="00B864FE">
        <w:rPr>
          <w:rFonts w:ascii="Arial" w:eastAsia="Arial" w:hAnsi="Arial" w:cs="Arial"/>
          <w:sz w:val="24"/>
          <w:szCs w:val="24"/>
        </w:rPr>
        <w:t xml:space="preserve">Penentuan jumlah responden dilakukan berdasarkan Peraturan Menteri PANRB No.14 Tahun 2017. Populasi penerima layanan sebanyak </w:t>
      </w:r>
      <w:r w:rsidR="00F555F6" w:rsidRPr="00B864FE">
        <w:rPr>
          <w:rFonts w:ascii="Arial" w:eastAsia="Arial" w:hAnsi="Arial" w:cs="Arial"/>
          <w:sz w:val="24"/>
          <w:szCs w:val="24"/>
        </w:rPr>
        <w:t>85</w:t>
      </w:r>
      <w:r w:rsidRPr="00B864FE">
        <w:rPr>
          <w:rFonts w:ascii="Arial" w:eastAsia="Arial" w:hAnsi="Arial" w:cs="Arial"/>
          <w:sz w:val="24"/>
          <w:szCs w:val="24"/>
        </w:rPr>
        <w:t xml:space="preserve"> orang dan sampel sebanyak</w:t>
      </w:r>
      <w:r w:rsidR="00F555F6" w:rsidRPr="00B864FE">
        <w:rPr>
          <w:rFonts w:ascii="Arial" w:eastAsia="Arial" w:hAnsi="Arial" w:cs="Arial"/>
          <w:sz w:val="24"/>
          <w:szCs w:val="24"/>
        </w:rPr>
        <w:t xml:space="preserve"> 70</w:t>
      </w:r>
      <w:r w:rsidRPr="00B864FE">
        <w:rPr>
          <w:rFonts w:ascii="Arial" w:eastAsia="Arial" w:hAnsi="Arial" w:cs="Arial"/>
          <w:sz w:val="24"/>
          <w:szCs w:val="24"/>
        </w:rPr>
        <w:t xml:space="preserve"> responden.</w:t>
      </w:r>
    </w:p>
    <w:p w:rsidR="002F6CF0" w:rsidRPr="00B864FE" w:rsidRDefault="005661BF">
      <w:pPr>
        <w:pStyle w:val="Heading1"/>
        <w:rPr>
          <w:rFonts w:ascii="Arial" w:eastAsia="Arial" w:hAnsi="Arial" w:cs="Arial"/>
        </w:rPr>
      </w:pPr>
      <w:bookmarkStart w:id="10" w:name="_68v3gm2wbfib" w:colFirst="0" w:colLast="0"/>
      <w:bookmarkEnd w:id="10"/>
      <w:r w:rsidRPr="00B864FE">
        <w:rPr>
          <w:rFonts w:ascii="Arial" w:eastAsia="Arial" w:hAnsi="Arial" w:cs="Arial"/>
        </w:rPr>
        <w:lastRenderedPageBreak/>
        <w:t>BAB II</w:t>
      </w:r>
    </w:p>
    <w:p w:rsidR="002F6CF0" w:rsidRPr="00B864FE" w:rsidRDefault="005661BF">
      <w:pPr>
        <w:pStyle w:val="Heading1"/>
        <w:rPr>
          <w:rFonts w:ascii="Arial" w:eastAsia="Arial" w:hAnsi="Arial" w:cs="Arial"/>
        </w:rPr>
      </w:pPr>
      <w:bookmarkStart w:id="11" w:name="_wih3q3ldtyty" w:colFirst="0" w:colLast="0"/>
      <w:bookmarkEnd w:id="11"/>
      <w:r w:rsidRPr="00B864FE">
        <w:rPr>
          <w:rFonts w:ascii="Arial" w:eastAsia="Arial" w:hAnsi="Arial" w:cs="Arial"/>
        </w:rPr>
        <w:t>ANALISIS DATA SKM</w:t>
      </w:r>
    </w:p>
    <w:p w:rsidR="002F6CF0" w:rsidRPr="00B864FE" w:rsidRDefault="002F6CF0">
      <w:pPr>
        <w:spacing w:line="360" w:lineRule="auto"/>
        <w:jc w:val="both"/>
        <w:rPr>
          <w:rFonts w:ascii="Arial" w:eastAsia="Arial" w:hAnsi="Arial" w:cs="Arial"/>
          <w:sz w:val="24"/>
          <w:szCs w:val="24"/>
        </w:rPr>
      </w:pPr>
    </w:p>
    <w:p w:rsidR="002F6CF0" w:rsidRPr="00B864FE" w:rsidRDefault="005661BF">
      <w:pPr>
        <w:pStyle w:val="Heading2"/>
        <w:numPr>
          <w:ilvl w:val="1"/>
          <w:numId w:val="7"/>
        </w:numPr>
        <w:pBdr>
          <w:top w:val="nil"/>
          <w:left w:val="nil"/>
          <w:bottom w:val="nil"/>
          <w:right w:val="nil"/>
          <w:between w:val="nil"/>
        </w:pBdr>
        <w:spacing w:after="200"/>
        <w:ind w:left="566" w:hanging="566"/>
        <w:rPr>
          <w:rFonts w:ascii="Arial" w:eastAsia="Arial" w:hAnsi="Arial" w:cs="Arial"/>
        </w:rPr>
      </w:pPr>
      <w:bookmarkStart w:id="12" w:name="_rolx4u7qa9ae" w:colFirst="0" w:colLast="0"/>
      <w:bookmarkEnd w:id="12"/>
      <w:r w:rsidRPr="00B864FE">
        <w:rPr>
          <w:rFonts w:ascii="Arial" w:eastAsia="Arial" w:hAnsi="Arial" w:cs="Arial"/>
        </w:rPr>
        <w:t xml:space="preserve">Analisis Responden </w:t>
      </w:r>
    </w:p>
    <w:p w:rsidR="002F6CF0" w:rsidRPr="00B864FE" w:rsidRDefault="005661BF">
      <w:pPr>
        <w:spacing w:line="360" w:lineRule="auto"/>
        <w:ind w:firstLine="566"/>
        <w:jc w:val="both"/>
        <w:rPr>
          <w:rFonts w:ascii="Arial" w:eastAsia="Arial" w:hAnsi="Arial" w:cs="Arial"/>
          <w:sz w:val="24"/>
          <w:szCs w:val="24"/>
        </w:rPr>
      </w:pPr>
      <w:r w:rsidRPr="00B864FE">
        <w:rPr>
          <w:rFonts w:ascii="Arial" w:eastAsia="Arial" w:hAnsi="Arial" w:cs="Arial"/>
          <w:sz w:val="24"/>
          <w:szCs w:val="24"/>
        </w:rPr>
        <w:t xml:space="preserve">Berdasarkan hasil pengumpulan data, jumlah responden penerima layanan yang diperoleh yaitu </w:t>
      </w:r>
      <w:r w:rsidR="004E3BDC" w:rsidRPr="00B864FE">
        <w:rPr>
          <w:rFonts w:ascii="Arial" w:eastAsia="Arial" w:hAnsi="Arial" w:cs="Arial"/>
          <w:sz w:val="24"/>
          <w:szCs w:val="24"/>
        </w:rPr>
        <w:t xml:space="preserve">70 </w:t>
      </w:r>
      <w:r w:rsidRPr="00B864FE">
        <w:rPr>
          <w:rFonts w:ascii="Arial" w:eastAsia="Arial" w:hAnsi="Arial" w:cs="Arial"/>
          <w:sz w:val="24"/>
          <w:szCs w:val="24"/>
        </w:rPr>
        <w:t>orang responden, dengan rincian sebagai berikut :</w:t>
      </w:r>
    </w:p>
    <w:tbl>
      <w:tblPr>
        <w:tblStyle w:val="a"/>
        <w:tblW w:w="8580" w:type="dxa"/>
        <w:tblInd w:w="363" w:type="dxa"/>
        <w:tblLayout w:type="fixed"/>
        <w:tblLook w:val="0400" w:firstRow="0" w:lastRow="0" w:firstColumn="0" w:lastColumn="0" w:noHBand="0" w:noVBand="1"/>
      </w:tblPr>
      <w:tblGrid>
        <w:gridCol w:w="660"/>
        <w:gridCol w:w="2280"/>
        <w:gridCol w:w="2400"/>
        <w:gridCol w:w="1365"/>
        <w:gridCol w:w="1875"/>
      </w:tblGrid>
      <w:tr w:rsidR="00B864FE" w:rsidRPr="00B864FE">
        <w:trPr>
          <w:trHeight w:val="510"/>
        </w:trPr>
        <w:tc>
          <w:tcPr>
            <w:tcW w:w="660" w:type="dxa"/>
            <w:tcBorders>
              <w:top w:val="single" w:sz="4" w:space="0" w:color="000000"/>
              <w:left w:val="single" w:sz="4" w:space="0" w:color="000000"/>
              <w:bottom w:val="single" w:sz="4" w:space="0" w:color="000000"/>
              <w:right w:val="single" w:sz="4" w:space="0" w:color="000000"/>
            </w:tcBorders>
            <w:shd w:val="clear" w:color="auto" w:fill="CFE2F3"/>
            <w:vAlign w:val="center"/>
          </w:tcPr>
          <w:p w:rsidR="002F6CF0" w:rsidRPr="00B864FE" w:rsidRDefault="005661BF">
            <w:pPr>
              <w:spacing w:after="0" w:line="360" w:lineRule="auto"/>
              <w:jc w:val="both"/>
              <w:rPr>
                <w:rFonts w:ascii="Arial" w:eastAsia="Arial" w:hAnsi="Arial" w:cs="Arial"/>
                <w:b/>
                <w:sz w:val="24"/>
                <w:szCs w:val="24"/>
              </w:rPr>
            </w:pPr>
            <w:r w:rsidRPr="00B864FE">
              <w:rPr>
                <w:rFonts w:ascii="Arial" w:eastAsia="Arial" w:hAnsi="Arial" w:cs="Arial"/>
                <w:b/>
                <w:sz w:val="24"/>
                <w:szCs w:val="24"/>
              </w:rPr>
              <w:t>No</w:t>
            </w:r>
          </w:p>
        </w:tc>
        <w:tc>
          <w:tcPr>
            <w:tcW w:w="2280" w:type="dxa"/>
            <w:tcBorders>
              <w:top w:val="single" w:sz="4" w:space="0" w:color="000000"/>
              <w:left w:val="nil"/>
              <w:bottom w:val="single" w:sz="4" w:space="0" w:color="000000"/>
              <w:right w:val="single" w:sz="4" w:space="0" w:color="000000"/>
            </w:tcBorders>
            <w:shd w:val="clear" w:color="auto" w:fill="CFE2F3"/>
            <w:vAlign w:val="center"/>
          </w:tcPr>
          <w:p w:rsidR="002F6CF0" w:rsidRPr="00B864FE" w:rsidRDefault="005661BF">
            <w:pPr>
              <w:spacing w:after="0" w:line="360" w:lineRule="auto"/>
              <w:jc w:val="both"/>
              <w:rPr>
                <w:rFonts w:ascii="Arial" w:eastAsia="Arial" w:hAnsi="Arial" w:cs="Arial"/>
                <w:b/>
                <w:sz w:val="24"/>
                <w:szCs w:val="24"/>
              </w:rPr>
            </w:pPr>
            <w:r w:rsidRPr="00B864FE">
              <w:rPr>
                <w:rFonts w:ascii="Arial" w:eastAsia="Arial" w:hAnsi="Arial" w:cs="Arial"/>
                <w:b/>
                <w:sz w:val="24"/>
                <w:szCs w:val="24"/>
              </w:rPr>
              <w:t>KARAKTERISTIK</w:t>
            </w:r>
          </w:p>
        </w:tc>
        <w:tc>
          <w:tcPr>
            <w:tcW w:w="2400" w:type="dxa"/>
            <w:tcBorders>
              <w:top w:val="single" w:sz="4" w:space="0" w:color="000000"/>
              <w:left w:val="nil"/>
              <w:bottom w:val="single" w:sz="4" w:space="0" w:color="000000"/>
              <w:right w:val="single" w:sz="4" w:space="0" w:color="000000"/>
            </w:tcBorders>
            <w:shd w:val="clear" w:color="auto" w:fill="CFE2F3"/>
            <w:vAlign w:val="center"/>
          </w:tcPr>
          <w:p w:rsidR="002F6CF0" w:rsidRPr="00B864FE" w:rsidRDefault="005661BF">
            <w:pPr>
              <w:spacing w:after="0" w:line="360" w:lineRule="auto"/>
              <w:jc w:val="both"/>
              <w:rPr>
                <w:rFonts w:ascii="Arial" w:eastAsia="Arial" w:hAnsi="Arial" w:cs="Arial"/>
                <w:b/>
                <w:sz w:val="24"/>
                <w:szCs w:val="24"/>
              </w:rPr>
            </w:pPr>
            <w:r w:rsidRPr="00B864FE">
              <w:rPr>
                <w:rFonts w:ascii="Arial" w:eastAsia="Arial" w:hAnsi="Arial" w:cs="Arial"/>
                <w:b/>
                <w:sz w:val="24"/>
                <w:szCs w:val="24"/>
              </w:rPr>
              <w:t>INDIKATOR</w:t>
            </w:r>
          </w:p>
        </w:tc>
        <w:tc>
          <w:tcPr>
            <w:tcW w:w="1365" w:type="dxa"/>
            <w:tcBorders>
              <w:top w:val="single" w:sz="4" w:space="0" w:color="000000"/>
              <w:left w:val="nil"/>
              <w:bottom w:val="single" w:sz="4" w:space="0" w:color="000000"/>
              <w:right w:val="single" w:sz="4" w:space="0" w:color="000000"/>
            </w:tcBorders>
            <w:shd w:val="clear" w:color="auto" w:fill="CFE2F3"/>
            <w:vAlign w:val="center"/>
          </w:tcPr>
          <w:p w:rsidR="002F6CF0" w:rsidRPr="00B864FE" w:rsidRDefault="005661BF">
            <w:pPr>
              <w:spacing w:after="0" w:line="360" w:lineRule="auto"/>
              <w:jc w:val="both"/>
              <w:rPr>
                <w:rFonts w:ascii="Arial" w:eastAsia="Arial" w:hAnsi="Arial" w:cs="Arial"/>
                <w:b/>
                <w:sz w:val="24"/>
                <w:szCs w:val="24"/>
              </w:rPr>
            </w:pPr>
            <w:r w:rsidRPr="00B864FE">
              <w:rPr>
                <w:rFonts w:ascii="Arial" w:eastAsia="Arial" w:hAnsi="Arial" w:cs="Arial"/>
                <w:b/>
                <w:sz w:val="24"/>
                <w:szCs w:val="24"/>
              </w:rPr>
              <w:t>JUMLAH</w:t>
            </w:r>
          </w:p>
        </w:tc>
        <w:tc>
          <w:tcPr>
            <w:tcW w:w="1875" w:type="dxa"/>
            <w:tcBorders>
              <w:top w:val="single" w:sz="4" w:space="0" w:color="000000"/>
              <w:left w:val="nil"/>
              <w:bottom w:val="single" w:sz="4" w:space="0" w:color="000000"/>
              <w:right w:val="single" w:sz="4" w:space="0" w:color="000000"/>
            </w:tcBorders>
            <w:shd w:val="clear" w:color="auto" w:fill="CFE2F3"/>
            <w:vAlign w:val="center"/>
          </w:tcPr>
          <w:p w:rsidR="002F6CF0" w:rsidRPr="00B864FE" w:rsidRDefault="005661BF">
            <w:pPr>
              <w:spacing w:after="0" w:line="360" w:lineRule="auto"/>
              <w:jc w:val="both"/>
              <w:rPr>
                <w:rFonts w:ascii="Arial" w:eastAsia="Arial" w:hAnsi="Arial" w:cs="Arial"/>
                <w:b/>
                <w:sz w:val="24"/>
                <w:szCs w:val="24"/>
              </w:rPr>
            </w:pPr>
            <w:r w:rsidRPr="00B864FE">
              <w:rPr>
                <w:rFonts w:ascii="Arial" w:eastAsia="Arial" w:hAnsi="Arial" w:cs="Arial"/>
                <w:b/>
                <w:sz w:val="24"/>
                <w:szCs w:val="24"/>
              </w:rPr>
              <w:t>PERSENTASE</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5661BF" w:rsidP="008A5F45">
            <w:pPr>
              <w:spacing w:after="0" w:line="360" w:lineRule="auto"/>
              <w:jc w:val="center"/>
              <w:rPr>
                <w:rFonts w:ascii="Arial" w:eastAsia="Arial" w:hAnsi="Arial" w:cs="Arial"/>
                <w:sz w:val="24"/>
                <w:szCs w:val="24"/>
              </w:rPr>
            </w:pPr>
            <w:r w:rsidRPr="00B864FE">
              <w:rPr>
                <w:rFonts w:ascii="Arial" w:eastAsia="Arial" w:hAnsi="Arial" w:cs="Arial"/>
                <w:sz w:val="24"/>
                <w:szCs w:val="24"/>
              </w:rPr>
              <w:t>1</w:t>
            </w: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Jenis Kelamin</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Laki-Laki</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4</w:t>
            </w:r>
            <w:r w:rsidR="004E3BDC" w:rsidRPr="00B864FE">
              <w:rPr>
                <w:rFonts w:ascii="Arial" w:eastAsia="Arial" w:hAnsi="Arial" w:cs="Arial"/>
                <w:sz w:val="24"/>
                <w:szCs w:val="24"/>
              </w:rPr>
              <w:t>6</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65</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Perempuan</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2</w:t>
            </w:r>
            <w:r w:rsidR="004E3BDC" w:rsidRPr="00B864FE">
              <w:rPr>
                <w:rFonts w:ascii="Arial" w:eastAsia="Arial" w:hAnsi="Arial" w:cs="Arial"/>
                <w:sz w:val="24"/>
                <w:szCs w:val="24"/>
              </w:rPr>
              <w:t>4</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35</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5661BF" w:rsidP="008A5F45">
            <w:pPr>
              <w:spacing w:after="0" w:line="360" w:lineRule="auto"/>
              <w:jc w:val="center"/>
              <w:rPr>
                <w:rFonts w:ascii="Arial" w:eastAsia="Arial" w:hAnsi="Arial" w:cs="Arial"/>
                <w:sz w:val="24"/>
                <w:szCs w:val="24"/>
              </w:rPr>
            </w:pPr>
            <w:r w:rsidRPr="00B864FE">
              <w:rPr>
                <w:rFonts w:ascii="Arial" w:eastAsia="Arial" w:hAnsi="Arial" w:cs="Arial"/>
                <w:sz w:val="24"/>
                <w:szCs w:val="24"/>
              </w:rPr>
              <w:t>2</w:t>
            </w: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Pendidikan</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Tidak Sekolah</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r>
      <w:tr w:rsidR="00B864FE" w:rsidRPr="00B864FE">
        <w:trPr>
          <w:trHeight w:val="278"/>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SD/Sederajat</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SMP/Sederajat</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4E3BDC">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0</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SMA/Sederajat</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BF6244">
            <w:pPr>
              <w:spacing w:after="0" w:line="360" w:lineRule="auto"/>
              <w:jc w:val="both"/>
              <w:rPr>
                <w:rFonts w:ascii="Arial" w:eastAsia="Arial" w:hAnsi="Arial" w:cs="Arial"/>
                <w:sz w:val="24"/>
                <w:szCs w:val="24"/>
              </w:rPr>
            </w:pPr>
            <w:r w:rsidRPr="00B864FE">
              <w:rPr>
                <w:rFonts w:ascii="Arial" w:eastAsia="Arial" w:hAnsi="Arial" w:cs="Arial"/>
                <w:sz w:val="24"/>
                <w:szCs w:val="24"/>
              </w:rPr>
              <w:t>3</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F65EE9">
            <w:pPr>
              <w:spacing w:after="0" w:line="360" w:lineRule="auto"/>
              <w:jc w:val="both"/>
              <w:rPr>
                <w:rFonts w:ascii="Arial" w:eastAsia="Arial" w:hAnsi="Arial" w:cs="Arial"/>
                <w:sz w:val="24"/>
                <w:szCs w:val="24"/>
              </w:rPr>
            </w:pPr>
            <w:r w:rsidRPr="00B864FE">
              <w:rPr>
                <w:rFonts w:ascii="Arial" w:eastAsia="Arial" w:hAnsi="Arial" w:cs="Arial"/>
                <w:sz w:val="24"/>
                <w:szCs w:val="24"/>
              </w:rPr>
              <w:t>4,2</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D1/D2/D3</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BF6244">
            <w:pPr>
              <w:spacing w:after="0" w:line="360" w:lineRule="auto"/>
              <w:jc w:val="both"/>
              <w:rPr>
                <w:rFonts w:ascii="Arial" w:eastAsia="Arial" w:hAnsi="Arial" w:cs="Arial"/>
                <w:sz w:val="24"/>
                <w:szCs w:val="24"/>
              </w:rPr>
            </w:pPr>
            <w:r w:rsidRPr="00B864FE">
              <w:rPr>
                <w:rFonts w:ascii="Arial" w:eastAsia="Arial" w:hAnsi="Arial" w:cs="Arial"/>
                <w:sz w:val="24"/>
                <w:szCs w:val="24"/>
              </w:rPr>
              <w:t>2</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6C1FDB">
            <w:pPr>
              <w:spacing w:after="0" w:line="360" w:lineRule="auto"/>
              <w:jc w:val="both"/>
              <w:rPr>
                <w:rFonts w:ascii="Arial" w:eastAsia="Arial" w:hAnsi="Arial" w:cs="Arial"/>
                <w:sz w:val="24"/>
                <w:szCs w:val="24"/>
              </w:rPr>
            </w:pPr>
            <w:r w:rsidRPr="00B864FE">
              <w:rPr>
                <w:rFonts w:ascii="Arial" w:eastAsia="Arial" w:hAnsi="Arial" w:cs="Arial"/>
                <w:sz w:val="24"/>
                <w:szCs w:val="24"/>
              </w:rPr>
              <w:t>2,8</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D4/S1</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BF6244">
            <w:pPr>
              <w:spacing w:after="0" w:line="360" w:lineRule="auto"/>
              <w:jc w:val="both"/>
              <w:rPr>
                <w:rFonts w:ascii="Arial" w:eastAsia="Arial" w:hAnsi="Arial" w:cs="Arial"/>
                <w:sz w:val="24"/>
                <w:szCs w:val="24"/>
              </w:rPr>
            </w:pPr>
            <w:r w:rsidRPr="00B864FE">
              <w:rPr>
                <w:rFonts w:ascii="Arial" w:eastAsia="Arial" w:hAnsi="Arial" w:cs="Arial"/>
                <w:sz w:val="24"/>
                <w:szCs w:val="24"/>
              </w:rPr>
              <w:t>62</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F65EE9">
            <w:pPr>
              <w:spacing w:after="0" w:line="360" w:lineRule="auto"/>
              <w:jc w:val="both"/>
              <w:rPr>
                <w:rFonts w:ascii="Arial" w:eastAsia="Arial" w:hAnsi="Arial" w:cs="Arial"/>
                <w:sz w:val="24"/>
                <w:szCs w:val="24"/>
              </w:rPr>
            </w:pPr>
            <w:r w:rsidRPr="00B864FE">
              <w:rPr>
                <w:rFonts w:ascii="Arial" w:eastAsia="Arial" w:hAnsi="Arial" w:cs="Arial"/>
                <w:sz w:val="24"/>
                <w:szCs w:val="24"/>
              </w:rPr>
              <w:t>88,57</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S2</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BF6244">
            <w:pPr>
              <w:spacing w:after="0" w:line="360" w:lineRule="auto"/>
              <w:jc w:val="both"/>
              <w:rPr>
                <w:rFonts w:ascii="Arial" w:eastAsia="Arial" w:hAnsi="Arial" w:cs="Arial"/>
                <w:sz w:val="24"/>
                <w:szCs w:val="24"/>
              </w:rPr>
            </w:pPr>
            <w:r w:rsidRPr="00B864FE">
              <w:rPr>
                <w:rFonts w:ascii="Arial" w:eastAsia="Arial" w:hAnsi="Arial" w:cs="Arial"/>
                <w:sz w:val="24"/>
                <w:szCs w:val="24"/>
              </w:rPr>
              <w:t>3</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F65EE9">
            <w:pPr>
              <w:spacing w:after="0" w:line="360" w:lineRule="auto"/>
              <w:jc w:val="both"/>
              <w:rPr>
                <w:rFonts w:ascii="Arial" w:eastAsia="Arial" w:hAnsi="Arial" w:cs="Arial"/>
                <w:sz w:val="24"/>
                <w:szCs w:val="24"/>
              </w:rPr>
            </w:pPr>
            <w:r w:rsidRPr="00B864FE">
              <w:rPr>
                <w:rFonts w:ascii="Arial" w:eastAsia="Arial" w:hAnsi="Arial" w:cs="Arial"/>
                <w:sz w:val="24"/>
                <w:szCs w:val="24"/>
              </w:rPr>
              <w:t>4,2</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S3</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0%</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5661BF" w:rsidP="008A5F45">
            <w:pPr>
              <w:spacing w:after="0" w:line="360" w:lineRule="auto"/>
              <w:jc w:val="center"/>
              <w:rPr>
                <w:rFonts w:ascii="Arial" w:eastAsia="Arial" w:hAnsi="Arial" w:cs="Arial"/>
                <w:sz w:val="24"/>
                <w:szCs w:val="24"/>
              </w:rPr>
            </w:pPr>
            <w:r w:rsidRPr="00B864FE">
              <w:rPr>
                <w:rFonts w:ascii="Arial" w:eastAsia="Arial" w:hAnsi="Arial" w:cs="Arial"/>
                <w:sz w:val="24"/>
                <w:szCs w:val="24"/>
              </w:rPr>
              <w:t>3</w:t>
            </w: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xml:space="preserve">Pekerjaan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ASN</w:t>
            </w:r>
            <w:r w:rsidR="00F65EE9" w:rsidRPr="00B864FE">
              <w:rPr>
                <w:rFonts w:ascii="Arial" w:eastAsia="Arial" w:hAnsi="Arial" w:cs="Arial"/>
                <w:sz w:val="24"/>
                <w:szCs w:val="24"/>
              </w:rPr>
              <w:t>/TNI/POLRI</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F65EE9">
            <w:pPr>
              <w:spacing w:after="0" w:line="360" w:lineRule="auto"/>
              <w:jc w:val="both"/>
              <w:rPr>
                <w:rFonts w:ascii="Arial" w:eastAsia="Arial" w:hAnsi="Arial" w:cs="Arial"/>
                <w:sz w:val="24"/>
                <w:szCs w:val="24"/>
              </w:rPr>
            </w:pPr>
            <w:r w:rsidRPr="00B864FE">
              <w:rPr>
                <w:rFonts w:ascii="Arial" w:eastAsia="Arial" w:hAnsi="Arial" w:cs="Arial"/>
                <w:sz w:val="24"/>
                <w:szCs w:val="24"/>
              </w:rPr>
              <w:t>42</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60</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442CBD">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 xml:space="preserve">Karyawan </w:t>
            </w:r>
            <w:r w:rsidR="005661BF" w:rsidRPr="00B864FE">
              <w:rPr>
                <w:rFonts w:ascii="Arial" w:eastAsia="Arial" w:hAnsi="Arial" w:cs="Arial"/>
                <w:sz w:val="24"/>
                <w:szCs w:val="24"/>
              </w:rPr>
              <w:t>Swasta</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14</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20</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Wirausaha</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7</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10</w:t>
            </w:r>
            <w:r w:rsidR="005661BF" w:rsidRPr="00B864FE">
              <w:rPr>
                <w:rFonts w:ascii="Arial" w:eastAsia="Arial" w:hAnsi="Arial" w:cs="Arial"/>
                <w:sz w:val="24"/>
                <w:szCs w:val="24"/>
              </w:rPr>
              <w:t>%</w:t>
            </w:r>
          </w:p>
        </w:tc>
      </w:tr>
      <w:tr w:rsidR="00B864FE" w:rsidRPr="00B864FE">
        <w:trPr>
          <w:trHeight w:val="290"/>
        </w:trPr>
        <w:tc>
          <w:tcPr>
            <w:tcW w:w="660" w:type="dxa"/>
            <w:tcBorders>
              <w:top w:val="nil"/>
              <w:left w:val="single" w:sz="4" w:space="0" w:color="000000"/>
              <w:bottom w:val="single" w:sz="4" w:space="0" w:color="000000"/>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000000"/>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2400" w:type="dxa"/>
            <w:tcBorders>
              <w:top w:val="nil"/>
              <w:left w:val="nil"/>
              <w:bottom w:val="single" w:sz="4" w:space="0" w:color="000000"/>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Pensiunan</w:t>
            </w:r>
          </w:p>
        </w:tc>
        <w:tc>
          <w:tcPr>
            <w:tcW w:w="136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1</w:t>
            </w:r>
          </w:p>
        </w:tc>
        <w:tc>
          <w:tcPr>
            <w:tcW w:w="1875" w:type="dxa"/>
            <w:tcBorders>
              <w:top w:val="nil"/>
              <w:left w:val="nil"/>
              <w:bottom w:val="single" w:sz="4" w:space="0" w:color="000000"/>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1,42%</w:t>
            </w:r>
          </w:p>
        </w:tc>
      </w:tr>
      <w:tr w:rsidR="00B864FE" w:rsidRPr="00B864FE" w:rsidTr="00442CBD">
        <w:trPr>
          <w:trHeight w:val="290"/>
        </w:trPr>
        <w:tc>
          <w:tcPr>
            <w:tcW w:w="660" w:type="dxa"/>
            <w:tcBorders>
              <w:top w:val="nil"/>
              <w:left w:val="single" w:sz="4" w:space="0" w:color="000000"/>
              <w:bottom w:val="single" w:sz="4" w:space="0" w:color="auto"/>
              <w:right w:val="single" w:sz="4" w:space="0" w:color="000000"/>
            </w:tcBorders>
            <w:shd w:val="clear" w:color="auto" w:fill="auto"/>
            <w:vAlign w:val="bottom"/>
          </w:tcPr>
          <w:p w:rsidR="002F6CF0" w:rsidRPr="00B864FE" w:rsidRDefault="002F6CF0" w:rsidP="008A5F45">
            <w:pPr>
              <w:spacing w:after="0" w:line="360" w:lineRule="auto"/>
              <w:jc w:val="center"/>
              <w:rPr>
                <w:rFonts w:ascii="Arial" w:eastAsia="Arial" w:hAnsi="Arial" w:cs="Arial"/>
                <w:sz w:val="24"/>
                <w:szCs w:val="24"/>
              </w:rPr>
            </w:pPr>
          </w:p>
        </w:tc>
        <w:tc>
          <w:tcPr>
            <w:tcW w:w="2280" w:type="dxa"/>
            <w:tcBorders>
              <w:top w:val="nil"/>
              <w:left w:val="nil"/>
              <w:bottom w:val="single" w:sz="4" w:space="0" w:color="auto"/>
              <w:right w:val="single" w:sz="4" w:space="0" w:color="000000"/>
            </w:tcBorders>
            <w:shd w:val="clear" w:color="auto" w:fill="auto"/>
            <w:vAlign w:val="bottom"/>
          </w:tcPr>
          <w:p w:rsidR="002F6CF0" w:rsidRPr="00B864FE" w:rsidRDefault="002F6CF0">
            <w:pPr>
              <w:spacing w:after="0" w:line="360" w:lineRule="auto"/>
              <w:jc w:val="both"/>
              <w:rPr>
                <w:rFonts w:ascii="Arial" w:eastAsia="Arial" w:hAnsi="Arial" w:cs="Arial"/>
                <w:sz w:val="24"/>
                <w:szCs w:val="24"/>
              </w:rPr>
            </w:pPr>
          </w:p>
        </w:tc>
        <w:tc>
          <w:tcPr>
            <w:tcW w:w="2400" w:type="dxa"/>
            <w:tcBorders>
              <w:top w:val="nil"/>
              <w:left w:val="nil"/>
              <w:bottom w:val="single" w:sz="4" w:space="0" w:color="auto"/>
              <w:right w:val="single" w:sz="4" w:space="0" w:color="000000"/>
            </w:tcBorders>
            <w:shd w:val="clear" w:color="auto" w:fill="auto"/>
            <w:vAlign w:val="bottom"/>
          </w:tcPr>
          <w:p w:rsidR="002F6CF0" w:rsidRPr="00B864FE" w:rsidRDefault="005661BF">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Lainnya</w:t>
            </w:r>
          </w:p>
        </w:tc>
        <w:tc>
          <w:tcPr>
            <w:tcW w:w="1365" w:type="dxa"/>
            <w:tcBorders>
              <w:top w:val="nil"/>
              <w:left w:val="nil"/>
              <w:bottom w:val="single" w:sz="4" w:space="0" w:color="auto"/>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6</w:t>
            </w:r>
          </w:p>
        </w:tc>
        <w:tc>
          <w:tcPr>
            <w:tcW w:w="1875" w:type="dxa"/>
            <w:tcBorders>
              <w:top w:val="nil"/>
              <w:left w:val="nil"/>
              <w:bottom w:val="single" w:sz="4" w:space="0" w:color="auto"/>
              <w:right w:val="single" w:sz="4" w:space="0" w:color="000000"/>
            </w:tcBorders>
            <w:shd w:val="clear" w:color="auto" w:fill="auto"/>
            <w:vAlign w:val="bottom"/>
          </w:tcPr>
          <w:p w:rsidR="002F6CF0" w:rsidRPr="00B864FE" w:rsidRDefault="00442CBD">
            <w:pPr>
              <w:spacing w:after="0" w:line="360" w:lineRule="auto"/>
              <w:jc w:val="both"/>
              <w:rPr>
                <w:rFonts w:ascii="Arial" w:eastAsia="Arial" w:hAnsi="Arial" w:cs="Arial"/>
                <w:sz w:val="24"/>
                <w:szCs w:val="24"/>
              </w:rPr>
            </w:pPr>
            <w:r w:rsidRPr="00B864FE">
              <w:rPr>
                <w:rFonts w:ascii="Arial" w:eastAsia="Arial" w:hAnsi="Arial" w:cs="Arial"/>
                <w:sz w:val="24"/>
                <w:szCs w:val="24"/>
              </w:rPr>
              <w:t>8,57%</w:t>
            </w:r>
          </w:p>
        </w:tc>
      </w:tr>
      <w:tr w:rsidR="00B864FE" w:rsidRPr="00B864FE" w:rsidTr="00442CBD">
        <w:trPr>
          <w:trHeight w:val="29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2F6CF0" w:rsidRPr="00B864FE" w:rsidRDefault="005661BF" w:rsidP="008A5F45">
            <w:pPr>
              <w:spacing w:after="0" w:line="360" w:lineRule="auto"/>
              <w:jc w:val="center"/>
              <w:rPr>
                <w:rFonts w:ascii="Arial" w:eastAsia="Arial" w:hAnsi="Arial" w:cs="Arial"/>
                <w:sz w:val="24"/>
                <w:szCs w:val="24"/>
              </w:rPr>
            </w:pPr>
            <w:r w:rsidRPr="00B864FE">
              <w:rPr>
                <w:rFonts w:ascii="Arial" w:eastAsia="Arial" w:hAnsi="Arial" w:cs="Arial"/>
                <w:sz w:val="24"/>
                <w:szCs w:val="24"/>
              </w:rPr>
              <w:t>4</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bottom"/>
          </w:tcPr>
          <w:p w:rsidR="002F6CF0"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Jenis layanan</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2F6CF0"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Bimtek PBG BGN</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2F6CF0" w:rsidRPr="00B864FE" w:rsidRDefault="008A5F45">
            <w:pPr>
              <w:spacing w:after="0" w:line="360" w:lineRule="auto"/>
              <w:jc w:val="both"/>
              <w:rPr>
                <w:rFonts w:ascii="Arial" w:eastAsia="Arial" w:hAnsi="Arial" w:cs="Arial"/>
                <w:sz w:val="24"/>
                <w:szCs w:val="24"/>
              </w:rPr>
            </w:pPr>
            <w:r w:rsidRPr="00B864FE">
              <w:rPr>
                <w:rFonts w:ascii="Arial" w:eastAsia="Arial" w:hAnsi="Arial" w:cs="Arial"/>
                <w:sz w:val="24"/>
                <w:szCs w:val="24"/>
              </w:rPr>
              <w:t>20</w:t>
            </w:r>
          </w:p>
        </w:tc>
        <w:tc>
          <w:tcPr>
            <w:tcW w:w="1875" w:type="dxa"/>
            <w:tcBorders>
              <w:top w:val="single" w:sz="4" w:space="0" w:color="auto"/>
              <w:left w:val="single" w:sz="4" w:space="0" w:color="auto"/>
              <w:bottom w:val="single" w:sz="4" w:space="0" w:color="auto"/>
              <w:right w:val="single" w:sz="4" w:space="0" w:color="auto"/>
            </w:tcBorders>
            <w:shd w:val="clear" w:color="auto" w:fill="auto"/>
          </w:tcPr>
          <w:p w:rsidR="002F6CF0" w:rsidRPr="00B864FE" w:rsidRDefault="00206BCC">
            <w:pPr>
              <w:spacing w:after="0" w:line="360" w:lineRule="auto"/>
              <w:jc w:val="both"/>
              <w:rPr>
                <w:rFonts w:ascii="Arial" w:eastAsia="Arial" w:hAnsi="Arial" w:cs="Arial"/>
                <w:sz w:val="24"/>
                <w:szCs w:val="24"/>
              </w:rPr>
            </w:pPr>
            <w:r w:rsidRPr="00B864FE">
              <w:rPr>
                <w:rFonts w:ascii="Arial" w:eastAsia="Arial" w:hAnsi="Arial" w:cs="Arial"/>
                <w:sz w:val="24"/>
                <w:szCs w:val="24"/>
              </w:rPr>
              <w:t>28,57</w:t>
            </w:r>
            <w:r w:rsidR="005661BF" w:rsidRPr="00B864FE">
              <w:rPr>
                <w:rFonts w:ascii="Arial" w:eastAsia="Arial" w:hAnsi="Arial" w:cs="Arial"/>
                <w:sz w:val="24"/>
                <w:szCs w:val="24"/>
              </w:rPr>
              <w:t>%</w:t>
            </w:r>
          </w:p>
        </w:tc>
      </w:tr>
      <w:tr w:rsidR="00B864FE" w:rsidRPr="00B864FE" w:rsidTr="00442CBD">
        <w:trPr>
          <w:trHeight w:val="29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rsidP="008A5F45">
            <w:pPr>
              <w:spacing w:after="0" w:line="360" w:lineRule="auto"/>
              <w:jc w:val="center"/>
              <w:rPr>
                <w:rFonts w:ascii="Arial" w:eastAsia="Arial" w:hAnsi="Arial" w:cs="Arial"/>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Pelatihan SIPJAKI</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8A5F45">
            <w:pPr>
              <w:spacing w:after="0" w:line="360" w:lineRule="auto"/>
              <w:jc w:val="both"/>
              <w:rPr>
                <w:rFonts w:ascii="Arial" w:eastAsia="Arial" w:hAnsi="Arial" w:cs="Arial"/>
                <w:sz w:val="24"/>
                <w:szCs w:val="24"/>
              </w:rPr>
            </w:pPr>
            <w:r w:rsidRPr="00B864FE">
              <w:rPr>
                <w:rFonts w:ascii="Arial" w:eastAsia="Arial" w:hAnsi="Arial" w:cs="Arial"/>
                <w:sz w:val="24"/>
                <w:szCs w:val="24"/>
              </w:rPr>
              <w:t>9</w:t>
            </w:r>
          </w:p>
        </w:tc>
        <w:tc>
          <w:tcPr>
            <w:tcW w:w="187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206BCC">
            <w:pPr>
              <w:spacing w:after="0" w:line="360" w:lineRule="auto"/>
              <w:jc w:val="both"/>
              <w:rPr>
                <w:rFonts w:ascii="Arial" w:eastAsia="Arial" w:hAnsi="Arial" w:cs="Arial"/>
                <w:sz w:val="24"/>
                <w:szCs w:val="24"/>
              </w:rPr>
            </w:pPr>
            <w:r w:rsidRPr="00B864FE">
              <w:rPr>
                <w:rFonts w:ascii="Arial" w:eastAsia="Arial" w:hAnsi="Arial" w:cs="Arial"/>
                <w:sz w:val="24"/>
                <w:szCs w:val="24"/>
              </w:rPr>
              <w:t>12,85%</w:t>
            </w:r>
          </w:p>
        </w:tc>
      </w:tr>
      <w:tr w:rsidR="00B864FE" w:rsidRPr="00B864FE" w:rsidTr="00442CBD">
        <w:trPr>
          <w:trHeight w:val="29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rsidP="008A5F45">
            <w:pPr>
              <w:spacing w:after="0" w:line="360" w:lineRule="auto"/>
              <w:jc w:val="center"/>
              <w:rPr>
                <w:rFonts w:ascii="Arial" w:eastAsia="Arial" w:hAnsi="Arial" w:cs="Arial"/>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8A5F45" w:rsidP="008A5F45">
            <w:pPr>
              <w:pStyle w:val="TableParagraph"/>
              <w:spacing w:line="292" w:lineRule="exact"/>
              <w:jc w:val="left"/>
              <w:rPr>
                <w:rFonts w:ascii="Arial" w:hAnsi="Arial" w:cs="Arial"/>
                <w:sz w:val="24"/>
              </w:rPr>
            </w:pPr>
            <w:r w:rsidRPr="00B864FE">
              <w:rPr>
                <w:rFonts w:ascii="Arial" w:hAnsi="Arial" w:cs="Arial"/>
                <w:sz w:val="24"/>
              </w:rPr>
              <w:t>Penanganan</w:t>
            </w:r>
            <w:r w:rsidRPr="00B864FE">
              <w:rPr>
                <w:rFonts w:ascii="Arial" w:hAnsi="Arial" w:cs="Arial"/>
                <w:spacing w:val="-3"/>
                <w:sz w:val="24"/>
              </w:rPr>
              <w:t xml:space="preserve"> </w:t>
            </w:r>
            <w:r w:rsidRPr="00B864FE">
              <w:rPr>
                <w:rFonts w:ascii="Arial" w:hAnsi="Arial" w:cs="Arial"/>
                <w:sz w:val="24"/>
              </w:rPr>
              <w:t>Jalan</w:t>
            </w:r>
            <w:r w:rsidRPr="00B864FE">
              <w:rPr>
                <w:rFonts w:ascii="Arial" w:hAnsi="Arial" w:cs="Arial"/>
                <w:spacing w:val="-2"/>
                <w:sz w:val="24"/>
                <w:lang w:val="id-ID"/>
              </w:rPr>
              <w:t xml:space="preserve"> </w:t>
            </w:r>
            <w:r w:rsidRPr="00B864FE">
              <w:rPr>
                <w:rFonts w:ascii="Arial" w:hAnsi="Arial" w:cs="Arial"/>
                <w:spacing w:val="-4"/>
                <w:sz w:val="24"/>
              </w:rPr>
              <w:t>Atau</w:t>
            </w:r>
            <w:r w:rsidRPr="00B864FE">
              <w:rPr>
                <w:rFonts w:ascii="Arial" w:hAnsi="Arial" w:cs="Arial"/>
                <w:spacing w:val="-4"/>
                <w:sz w:val="24"/>
                <w:lang w:val="id-ID"/>
              </w:rPr>
              <w:t xml:space="preserve"> </w:t>
            </w:r>
            <w:r w:rsidRPr="00B864FE">
              <w:rPr>
                <w:rFonts w:ascii="Arial" w:hAnsi="Arial" w:cs="Arial"/>
                <w:sz w:val="24"/>
              </w:rPr>
              <w:t>Jembatan</w:t>
            </w:r>
            <w:r w:rsidRPr="00B864FE">
              <w:rPr>
                <w:rFonts w:ascii="Arial" w:hAnsi="Arial" w:cs="Arial"/>
                <w:spacing w:val="-4"/>
                <w:sz w:val="24"/>
              </w:rPr>
              <w:t xml:space="preserve"> </w:t>
            </w:r>
            <w:r w:rsidRPr="00B864FE">
              <w:rPr>
                <w:rFonts w:ascii="Arial" w:hAnsi="Arial" w:cs="Arial"/>
                <w:spacing w:val="-2"/>
                <w:sz w:val="24"/>
              </w:rPr>
              <w:t>Rusak</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206BCC">
            <w:pPr>
              <w:spacing w:after="0" w:line="360" w:lineRule="auto"/>
              <w:jc w:val="both"/>
              <w:rPr>
                <w:rFonts w:ascii="Arial" w:eastAsia="Arial" w:hAnsi="Arial" w:cs="Arial"/>
                <w:sz w:val="24"/>
                <w:szCs w:val="24"/>
              </w:rPr>
            </w:pPr>
            <w:r w:rsidRPr="00B864FE">
              <w:rPr>
                <w:rFonts w:ascii="Arial" w:eastAsia="Arial" w:hAnsi="Arial" w:cs="Arial"/>
                <w:sz w:val="24"/>
                <w:szCs w:val="24"/>
              </w:rPr>
              <w:t>8</w:t>
            </w:r>
          </w:p>
        </w:tc>
        <w:tc>
          <w:tcPr>
            <w:tcW w:w="187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206BCC">
            <w:pPr>
              <w:spacing w:after="0" w:line="360" w:lineRule="auto"/>
              <w:jc w:val="both"/>
              <w:rPr>
                <w:rFonts w:ascii="Arial" w:eastAsia="Arial" w:hAnsi="Arial" w:cs="Arial"/>
                <w:sz w:val="24"/>
                <w:szCs w:val="24"/>
              </w:rPr>
            </w:pPr>
            <w:r w:rsidRPr="00B864FE">
              <w:rPr>
                <w:rFonts w:ascii="Arial" w:eastAsia="Arial" w:hAnsi="Arial" w:cs="Arial"/>
                <w:sz w:val="24"/>
                <w:szCs w:val="24"/>
              </w:rPr>
              <w:t>11,42%</w:t>
            </w:r>
          </w:p>
        </w:tc>
      </w:tr>
      <w:tr w:rsidR="00B864FE" w:rsidRPr="00B864FE" w:rsidTr="00442CBD">
        <w:trPr>
          <w:trHeight w:val="29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rsidP="008A5F45">
            <w:pPr>
              <w:spacing w:after="0" w:line="360" w:lineRule="auto"/>
              <w:jc w:val="center"/>
              <w:rPr>
                <w:rFonts w:ascii="Arial" w:eastAsia="Arial" w:hAnsi="Arial" w:cs="Arial"/>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vAlign w:val="bottom"/>
          </w:tcPr>
          <w:p w:rsidR="008A5F45" w:rsidRPr="00B864FE" w:rsidRDefault="008A5F45">
            <w:pPr>
              <w:pBdr>
                <w:top w:val="nil"/>
                <w:left w:val="nil"/>
                <w:bottom w:val="nil"/>
                <w:right w:val="nil"/>
                <w:between w:val="nil"/>
              </w:pBdr>
              <w:spacing w:after="0" w:line="360" w:lineRule="auto"/>
              <w:jc w:val="both"/>
              <w:rPr>
                <w:rFonts w:ascii="Arial" w:eastAsia="Arial" w:hAnsi="Arial" w:cs="Arial"/>
                <w:sz w:val="24"/>
                <w:szCs w:val="24"/>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206BCC">
            <w:pPr>
              <w:pBdr>
                <w:top w:val="nil"/>
                <w:left w:val="nil"/>
                <w:bottom w:val="nil"/>
                <w:right w:val="nil"/>
                <w:between w:val="nil"/>
              </w:pBdr>
              <w:spacing w:after="0" w:line="360" w:lineRule="auto"/>
              <w:jc w:val="both"/>
              <w:rPr>
                <w:rFonts w:ascii="Arial" w:eastAsia="Arial" w:hAnsi="Arial" w:cs="Arial"/>
                <w:sz w:val="24"/>
                <w:szCs w:val="24"/>
              </w:rPr>
            </w:pPr>
            <w:r w:rsidRPr="00B864FE">
              <w:rPr>
                <w:rFonts w:ascii="Arial" w:eastAsia="Arial" w:hAnsi="Arial" w:cs="Arial"/>
                <w:sz w:val="24"/>
                <w:szCs w:val="24"/>
              </w:rPr>
              <w:t>Sertifikasi Keahlian</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206BCC">
            <w:pPr>
              <w:spacing w:after="0" w:line="360" w:lineRule="auto"/>
              <w:jc w:val="both"/>
              <w:rPr>
                <w:rFonts w:ascii="Arial" w:eastAsia="Arial" w:hAnsi="Arial" w:cs="Arial"/>
                <w:sz w:val="24"/>
                <w:szCs w:val="24"/>
              </w:rPr>
            </w:pPr>
            <w:r w:rsidRPr="00B864FE">
              <w:rPr>
                <w:rFonts w:ascii="Arial" w:eastAsia="Arial" w:hAnsi="Arial" w:cs="Arial"/>
                <w:sz w:val="24"/>
                <w:szCs w:val="24"/>
              </w:rPr>
              <w:t>33</w:t>
            </w:r>
          </w:p>
        </w:tc>
        <w:tc>
          <w:tcPr>
            <w:tcW w:w="1875" w:type="dxa"/>
            <w:tcBorders>
              <w:top w:val="single" w:sz="4" w:space="0" w:color="auto"/>
              <w:left w:val="single" w:sz="4" w:space="0" w:color="auto"/>
              <w:bottom w:val="single" w:sz="4" w:space="0" w:color="auto"/>
              <w:right w:val="single" w:sz="4" w:space="0" w:color="auto"/>
            </w:tcBorders>
            <w:shd w:val="clear" w:color="auto" w:fill="auto"/>
          </w:tcPr>
          <w:p w:rsidR="008A5F45" w:rsidRPr="00B864FE" w:rsidRDefault="00AB728E">
            <w:pPr>
              <w:spacing w:after="0" w:line="360" w:lineRule="auto"/>
              <w:jc w:val="both"/>
              <w:rPr>
                <w:rFonts w:ascii="Arial" w:eastAsia="Arial" w:hAnsi="Arial" w:cs="Arial"/>
                <w:sz w:val="24"/>
                <w:szCs w:val="24"/>
              </w:rPr>
            </w:pPr>
            <w:r w:rsidRPr="00B864FE">
              <w:rPr>
                <w:rFonts w:ascii="Arial" w:eastAsia="Arial" w:hAnsi="Arial" w:cs="Arial"/>
                <w:sz w:val="24"/>
                <w:szCs w:val="24"/>
              </w:rPr>
              <w:t>47,14%</w:t>
            </w:r>
          </w:p>
        </w:tc>
      </w:tr>
      <w:tr w:rsidR="00B864FE" w:rsidRPr="00B864FE">
        <w:trPr>
          <w:trHeight w:val="121"/>
        </w:trPr>
        <w:tc>
          <w:tcPr>
            <w:tcW w:w="660" w:type="dxa"/>
            <w:tcBorders>
              <w:top w:val="nil"/>
              <w:left w:val="single" w:sz="4" w:space="0" w:color="000000"/>
              <w:bottom w:val="single" w:sz="4" w:space="0" w:color="000000"/>
              <w:right w:val="single" w:sz="4" w:space="0" w:color="000000"/>
            </w:tcBorders>
            <w:shd w:val="clear" w:color="auto" w:fill="AEAAAA"/>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280" w:type="dxa"/>
            <w:tcBorders>
              <w:top w:val="nil"/>
              <w:left w:val="nil"/>
              <w:bottom w:val="single" w:sz="4" w:space="0" w:color="000000"/>
              <w:right w:val="single" w:sz="4" w:space="0" w:color="000000"/>
            </w:tcBorders>
            <w:shd w:val="clear" w:color="auto" w:fill="AEAAAA"/>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2400" w:type="dxa"/>
            <w:tcBorders>
              <w:top w:val="nil"/>
              <w:left w:val="nil"/>
              <w:bottom w:val="single" w:sz="4" w:space="0" w:color="000000"/>
              <w:right w:val="single" w:sz="4" w:space="0" w:color="000000"/>
            </w:tcBorders>
            <w:shd w:val="clear" w:color="auto" w:fill="AEAAAA"/>
            <w:vAlign w:val="bottom"/>
          </w:tcPr>
          <w:p w:rsidR="002F6CF0" w:rsidRPr="00B864FE" w:rsidRDefault="002F6CF0">
            <w:pPr>
              <w:spacing w:after="0" w:line="360" w:lineRule="auto"/>
              <w:jc w:val="both"/>
              <w:rPr>
                <w:rFonts w:ascii="Arial" w:eastAsia="Arial" w:hAnsi="Arial" w:cs="Arial"/>
                <w:b/>
                <w:sz w:val="24"/>
                <w:szCs w:val="24"/>
              </w:rPr>
            </w:pPr>
          </w:p>
        </w:tc>
        <w:tc>
          <w:tcPr>
            <w:tcW w:w="1365" w:type="dxa"/>
            <w:tcBorders>
              <w:top w:val="nil"/>
              <w:left w:val="nil"/>
              <w:bottom w:val="single" w:sz="4" w:space="0" w:color="000000"/>
              <w:right w:val="single" w:sz="4" w:space="0" w:color="000000"/>
            </w:tcBorders>
            <w:shd w:val="clear" w:color="auto" w:fill="AEAAAA"/>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c>
          <w:tcPr>
            <w:tcW w:w="1875" w:type="dxa"/>
            <w:tcBorders>
              <w:top w:val="nil"/>
              <w:left w:val="nil"/>
              <w:bottom w:val="single" w:sz="4" w:space="0" w:color="000000"/>
              <w:right w:val="single" w:sz="4" w:space="0" w:color="000000"/>
            </w:tcBorders>
            <w:shd w:val="clear" w:color="auto" w:fill="AEAAAA"/>
            <w:vAlign w:val="bottom"/>
          </w:tcPr>
          <w:p w:rsidR="002F6CF0" w:rsidRPr="00B864FE" w:rsidRDefault="005661BF">
            <w:pPr>
              <w:spacing w:after="0" w:line="360" w:lineRule="auto"/>
              <w:jc w:val="both"/>
              <w:rPr>
                <w:rFonts w:ascii="Arial" w:eastAsia="Arial" w:hAnsi="Arial" w:cs="Arial"/>
                <w:sz w:val="24"/>
                <w:szCs w:val="24"/>
              </w:rPr>
            </w:pPr>
            <w:r w:rsidRPr="00B864FE">
              <w:rPr>
                <w:rFonts w:ascii="Arial" w:eastAsia="Arial" w:hAnsi="Arial" w:cs="Arial"/>
                <w:sz w:val="24"/>
                <w:szCs w:val="24"/>
              </w:rPr>
              <w:t> </w:t>
            </w:r>
          </w:p>
        </w:tc>
      </w:tr>
    </w:tbl>
    <w:p w:rsidR="002F6CF0" w:rsidRPr="00B864FE" w:rsidRDefault="002F6CF0">
      <w:pPr>
        <w:pStyle w:val="Heading2"/>
        <w:pBdr>
          <w:top w:val="nil"/>
          <w:left w:val="nil"/>
          <w:bottom w:val="nil"/>
          <w:right w:val="nil"/>
          <w:between w:val="nil"/>
        </w:pBdr>
        <w:spacing w:after="200"/>
        <w:rPr>
          <w:rFonts w:ascii="Arial" w:eastAsia="Arial" w:hAnsi="Arial" w:cs="Arial"/>
        </w:rPr>
        <w:sectPr w:rsidR="002F6CF0" w:rsidRPr="00B864FE">
          <w:pgSz w:w="11906" w:h="16838"/>
          <w:pgMar w:top="1440" w:right="1440" w:bottom="1440" w:left="1440" w:header="720" w:footer="720" w:gutter="0"/>
          <w:cols w:space="720"/>
        </w:sectPr>
      </w:pPr>
      <w:bookmarkStart w:id="13" w:name="_mx6c7uypam6v" w:colFirst="0" w:colLast="0"/>
      <w:bookmarkEnd w:id="13"/>
    </w:p>
    <w:p w:rsidR="002F6CF0" w:rsidRPr="00B864FE" w:rsidRDefault="005661BF">
      <w:pPr>
        <w:pStyle w:val="Heading2"/>
        <w:numPr>
          <w:ilvl w:val="1"/>
          <w:numId w:val="7"/>
        </w:numPr>
        <w:pBdr>
          <w:top w:val="nil"/>
          <w:left w:val="nil"/>
          <w:bottom w:val="nil"/>
          <w:right w:val="nil"/>
          <w:between w:val="nil"/>
        </w:pBdr>
        <w:spacing w:after="200"/>
        <w:ind w:left="566" w:hanging="566"/>
        <w:rPr>
          <w:rFonts w:ascii="Arial" w:eastAsia="Arial" w:hAnsi="Arial" w:cs="Arial"/>
        </w:rPr>
      </w:pPr>
      <w:bookmarkStart w:id="14" w:name="_57q36gonw8qs" w:colFirst="0" w:colLast="0"/>
      <w:bookmarkEnd w:id="14"/>
      <w:r w:rsidRPr="00B864FE">
        <w:rPr>
          <w:rFonts w:ascii="Arial" w:eastAsia="Arial" w:hAnsi="Arial" w:cs="Arial"/>
        </w:rPr>
        <w:lastRenderedPageBreak/>
        <w:t>Indeks Kepuasan Masyarakat Per Jenis Layanan</w:t>
      </w:r>
    </w:p>
    <w:tbl>
      <w:tblPr>
        <w:tblStyle w:val="a0"/>
        <w:tblW w:w="141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890"/>
        <w:gridCol w:w="990"/>
        <w:gridCol w:w="990"/>
        <w:gridCol w:w="1140"/>
        <w:gridCol w:w="900"/>
        <w:gridCol w:w="1095"/>
        <w:gridCol w:w="1095"/>
        <w:gridCol w:w="1101"/>
        <w:gridCol w:w="1089"/>
        <w:gridCol w:w="1095"/>
        <w:gridCol w:w="1095"/>
        <w:gridCol w:w="1095"/>
      </w:tblGrid>
      <w:tr w:rsidR="00B864FE" w:rsidRPr="00B864FE" w:rsidTr="00B463F4">
        <w:tc>
          <w:tcPr>
            <w:tcW w:w="57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No.</w:t>
            </w:r>
          </w:p>
        </w:tc>
        <w:tc>
          <w:tcPr>
            <w:tcW w:w="189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Jenis Layanan</w:t>
            </w:r>
          </w:p>
        </w:tc>
        <w:tc>
          <w:tcPr>
            <w:tcW w:w="99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Jumlah Responden</w:t>
            </w:r>
          </w:p>
        </w:tc>
        <w:tc>
          <w:tcPr>
            <w:tcW w:w="99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Persyaratan</w:t>
            </w:r>
          </w:p>
        </w:tc>
        <w:tc>
          <w:tcPr>
            <w:tcW w:w="114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Prosedur</w:t>
            </w:r>
          </w:p>
        </w:tc>
        <w:tc>
          <w:tcPr>
            <w:tcW w:w="900"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Waktu</w:t>
            </w:r>
          </w:p>
        </w:tc>
        <w:tc>
          <w:tcPr>
            <w:tcW w:w="1095"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Biaya</w:t>
            </w:r>
          </w:p>
        </w:tc>
        <w:tc>
          <w:tcPr>
            <w:tcW w:w="1095"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Produk</w:t>
            </w:r>
          </w:p>
        </w:tc>
        <w:tc>
          <w:tcPr>
            <w:tcW w:w="1101"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Kompetensi</w:t>
            </w:r>
          </w:p>
        </w:tc>
        <w:tc>
          <w:tcPr>
            <w:tcW w:w="1089"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Perilaku</w:t>
            </w:r>
          </w:p>
        </w:tc>
        <w:tc>
          <w:tcPr>
            <w:tcW w:w="1095"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sz w:val="20"/>
                <w:szCs w:val="20"/>
              </w:rPr>
              <w:t>Aduan</w:t>
            </w:r>
          </w:p>
        </w:tc>
        <w:tc>
          <w:tcPr>
            <w:tcW w:w="1095"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Sarpras</w:t>
            </w:r>
          </w:p>
        </w:tc>
        <w:tc>
          <w:tcPr>
            <w:tcW w:w="1095" w:type="dxa"/>
            <w:shd w:val="clear" w:color="auto" w:fill="D9EAD3"/>
            <w:tcMar>
              <w:top w:w="100" w:type="dxa"/>
              <w:left w:w="100" w:type="dxa"/>
              <w:bottom w:w="100" w:type="dxa"/>
              <w:right w:w="100" w:type="dxa"/>
            </w:tcMar>
          </w:tcPr>
          <w:p w:rsidR="002F6CF0" w:rsidRPr="00B864FE" w:rsidRDefault="005661BF">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IKM Per Jenis Layanan</w:t>
            </w:r>
          </w:p>
        </w:tc>
      </w:tr>
      <w:tr w:rsidR="00B864FE" w:rsidRPr="00B864FE" w:rsidTr="005A0027">
        <w:tc>
          <w:tcPr>
            <w:tcW w:w="570" w:type="dxa"/>
            <w:shd w:val="clear" w:color="auto" w:fill="auto"/>
            <w:tcMar>
              <w:top w:w="100" w:type="dxa"/>
              <w:left w:w="100" w:type="dxa"/>
              <w:bottom w:w="100" w:type="dxa"/>
              <w:right w:w="100" w:type="dxa"/>
            </w:tcMar>
          </w:tcPr>
          <w:p w:rsidR="004E4A09" w:rsidRPr="00B864FE" w:rsidRDefault="004E4A09" w:rsidP="004E4A0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1.</w:t>
            </w:r>
          </w:p>
        </w:tc>
        <w:tc>
          <w:tcPr>
            <w:tcW w:w="1890" w:type="dxa"/>
            <w:shd w:val="clear" w:color="auto" w:fill="auto"/>
            <w:tcMar>
              <w:top w:w="100" w:type="dxa"/>
              <w:left w:w="100" w:type="dxa"/>
              <w:bottom w:w="100" w:type="dxa"/>
              <w:right w:w="100" w:type="dxa"/>
            </w:tcMar>
          </w:tcPr>
          <w:p w:rsidR="004E4A09" w:rsidRPr="00B864FE" w:rsidRDefault="004E4A09" w:rsidP="004E4A0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Bimtek PBG BGN</w:t>
            </w:r>
          </w:p>
        </w:tc>
        <w:tc>
          <w:tcPr>
            <w:tcW w:w="990" w:type="dxa"/>
            <w:shd w:val="clear" w:color="auto" w:fill="auto"/>
            <w:tcMar>
              <w:top w:w="100" w:type="dxa"/>
              <w:left w:w="100" w:type="dxa"/>
              <w:bottom w:w="100" w:type="dxa"/>
              <w:right w:w="100" w:type="dxa"/>
            </w:tcMar>
          </w:tcPr>
          <w:p w:rsidR="004E4A09" w:rsidRPr="00B864FE" w:rsidRDefault="004E4A09" w:rsidP="004E4A0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20</w:t>
            </w:r>
          </w:p>
        </w:tc>
        <w:tc>
          <w:tcPr>
            <w:tcW w:w="990"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84,7</w:t>
            </w:r>
          </w:p>
        </w:tc>
        <w:tc>
          <w:tcPr>
            <w:tcW w:w="1140"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87,5</w:t>
            </w:r>
          </w:p>
        </w:tc>
        <w:tc>
          <w:tcPr>
            <w:tcW w:w="900"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84,7</w:t>
            </w:r>
          </w:p>
        </w:tc>
        <w:tc>
          <w:tcPr>
            <w:tcW w:w="1095"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83,3</w:t>
            </w:r>
          </w:p>
        </w:tc>
        <w:tc>
          <w:tcPr>
            <w:tcW w:w="1095"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84,7</w:t>
            </w:r>
          </w:p>
        </w:tc>
        <w:tc>
          <w:tcPr>
            <w:tcW w:w="1101"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83,3</w:t>
            </w:r>
          </w:p>
        </w:tc>
        <w:tc>
          <w:tcPr>
            <w:tcW w:w="1089"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83,3</w:t>
            </w:r>
          </w:p>
        </w:tc>
        <w:tc>
          <w:tcPr>
            <w:tcW w:w="1095"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81,9</w:t>
            </w:r>
          </w:p>
        </w:tc>
        <w:tc>
          <w:tcPr>
            <w:tcW w:w="1095" w:type="dxa"/>
            <w:shd w:val="clear" w:color="auto" w:fill="auto"/>
            <w:tcMar>
              <w:top w:w="100" w:type="dxa"/>
              <w:left w:w="100" w:type="dxa"/>
              <w:bottom w:w="100" w:type="dxa"/>
              <w:right w:w="100" w:type="dxa"/>
            </w:tcMar>
            <w:vAlign w:val="center"/>
          </w:tcPr>
          <w:p w:rsidR="004E4A09" w:rsidRPr="00B864FE" w:rsidRDefault="004E4A09" w:rsidP="005A0027">
            <w:pPr>
              <w:jc w:val="center"/>
              <w:rPr>
                <w:rFonts w:ascii="Arial" w:hAnsi="Arial" w:cs="Arial"/>
                <w:sz w:val="20"/>
                <w:szCs w:val="20"/>
              </w:rPr>
            </w:pPr>
            <w:r w:rsidRPr="00B864FE">
              <w:rPr>
                <w:rFonts w:ascii="Arial" w:hAnsi="Arial" w:cs="Arial"/>
                <w:sz w:val="20"/>
                <w:szCs w:val="20"/>
              </w:rPr>
              <w:t>81,9</w:t>
            </w:r>
          </w:p>
        </w:tc>
        <w:tc>
          <w:tcPr>
            <w:tcW w:w="1095" w:type="dxa"/>
            <w:shd w:val="clear" w:color="auto" w:fill="auto"/>
            <w:tcMar>
              <w:top w:w="100" w:type="dxa"/>
              <w:left w:w="100" w:type="dxa"/>
              <w:bottom w:w="100" w:type="dxa"/>
              <w:right w:w="100" w:type="dxa"/>
            </w:tcMar>
            <w:vAlign w:val="center"/>
          </w:tcPr>
          <w:p w:rsidR="004E4A09" w:rsidRPr="00B864FE" w:rsidRDefault="004E4A09" w:rsidP="005A0027">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sz w:val="20"/>
                <w:szCs w:val="20"/>
              </w:rPr>
              <w:t>83,9</w:t>
            </w:r>
          </w:p>
        </w:tc>
      </w:tr>
      <w:tr w:rsidR="00B864FE" w:rsidRPr="00B864FE" w:rsidTr="005A0027">
        <w:trPr>
          <w:trHeight w:val="506"/>
        </w:trPr>
        <w:tc>
          <w:tcPr>
            <w:tcW w:w="57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2.</w:t>
            </w:r>
          </w:p>
        </w:tc>
        <w:tc>
          <w:tcPr>
            <w:tcW w:w="189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rPr>
              <w:t>Penanganan Jalan atau Jembatan Rusak</w:t>
            </w:r>
          </w:p>
        </w:tc>
        <w:tc>
          <w:tcPr>
            <w:tcW w:w="990" w:type="dxa"/>
            <w:shd w:val="clear" w:color="auto" w:fill="auto"/>
            <w:tcMar>
              <w:top w:w="100" w:type="dxa"/>
              <w:left w:w="100" w:type="dxa"/>
              <w:bottom w:w="100" w:type="dxa"/>
              <w:right w:w="100" w:type="dxa"/>
            </w:tcMar>
            <w:vAlign w:val="cente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8</w:t>
            </w:r>
          </w:p>
        </w:tc>
        <w:tc>
          <w:tcPr>
            <w:tcW w:w="99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95</w:t>
            </w:r>
          </w:p>
        </w:tc>
        <w:tc>
          <w:tcPr>
            <w:tcW w:w="114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96,2</w:t>
            </w:r>
          </w:p>
        </w:tc>
        <w:tc>
          <w:tcPr>
            <w:tcW w:w="90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96,2</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95</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93,7</w:t>
            </w:r>
          </w:p>
        </w:tc>
        <w:tc>
          <w:tcPr>
            <w:tcW w:w="1101"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95</w:t>
            </w:r>
          </w:p>
        </w:tc>
        <w:tc>
          <w:tcPr>
            <w:tcW w:w="1089"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95</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95</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93,75</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sz w:val="20"/>
                <w:szCs w:val="20"/>
              </w:rPr>
              <w:t>95</w:t>
            </w:r>
          </w:p>
        </w:tc>
      </w:tr>
      <w:tr w:rsidR="00B864FE" w:rsidRPr="00B864FE" w:rsidTr="005A0027">
        <w:trPr>
          <w:trHeight w:val="379"/>
        </w:trPr>
        <w:tc>
          <w:tcPr>
            <w:tcW w:w="57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3.</w:t>
            </w:r>
          </w:p>
        </w:tc>
        <w:tc>
          <w:tcPr>
            <w:tcW w:w="189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rPr>
              <w:t>Sertifikasi Keahlian</w:t>
            </w:r>
          </w:p>
        </w:tc>
        <w:tc>
          <w:tcPr>
            <w:tcW w:w="99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33</w:t>
            </w:r>
          </w:p>
        </w:tc>
        <w:tc>
          <w:tcPr>
            <w:tcW w:w="99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89,1</w:t>
            </w:r>
          </w:p>
        </w:tc>
        <w:tc>
          <w:tcPr>
            <w:tcW w:w="114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89,1</w:t>
            </w:r>
          </w:p>
        </w:tc>
        <w:tc>
          <w:tcPr>
            <w:tcW w:w="900"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89,1</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86,6</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90</w:t>
            </w:r>
          </w:p>
        </w:tc>
        <w:tc>
          <w:tcPr>
            <w:tcW w:w="1101"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88,3</w:t>
            </w:r>
          </w:p>
        </w:tc>
        <w:tc>
          <w:tcPr>
            <w:tcW w:w="1089"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87,5</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88,3</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91,6</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89,1</w:t>
            </w:r>
          </w:p>
        </w:tc>
      </w:tr>
      <w:tr w:rsidR="00B864FE" w:rsidRPr="00B864FE" w:rsidTr="005A0027">
        <w:trPr>
          <w:trHeight w:val="233"/>
        </w:trPr>
        <w:tc>
          <w:tcPr>
            <w:tcW w:w="57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4.</w:t>
            </w:r>
          </w:p>
        </w:tc>
        <w:tc>
          <w:tcPr>
            <w:tcW w:w="1890" w:type="dxa"/>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rPr>
              <w:t>Pelatihan SIPJAKI</w:t>
            </w:r>
          </w:p>
        </w:tc>
        <w:tc>
          <w:tcPr>
            <w:tcW w:w="990" w:type="dxa"/>
            <w:tcBorders>
              <w:bottom w:val="single" w:sz="6" w:space="0" w:color="000000"/>
            </w:tcBorders>
            <w:shd w:val="clear" w:color="auto" w:fill="auto"/>
            <w:tcMar>
              <w:top w:w="100" w:type="dxa"/>
              <w:left w:w="100" w:type="dxa"/>
              <w:bottom w:w="100" w:type="dxa"/>
              <w:right w:w="100" w:type="dxa"/>
            </w:tcMar>
          </w:tcPr>
          <w:p w:rsidR="00A66D29" w:rsidRPr="00B864FE" w:rsidRDefault="00A66D29" w:rsidP="00A66D29">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9</w:t>
            </w:r>
          </w:p>
        </w:tc>
        <w:tc>
          <w:tcPr>
            <w:tcW w:w="990"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88,8</w:t>
            </w:r>
          </w:p>
        </w:tc>
        <w:tc>
          <w:tcPr>
            <w:tcW w:w="1140"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88,8</w:t>
            </w:r>
          </w:p>
        </w:tc>
        <w:tc>
          <w:tcPr>
            <w:tcW w:w="900"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86,1</w:t>
            </w:r>
          </w:p>
        </w:tc>
        <w:tc>
          <w:tcPr>
            <w:tcW w:w="1095"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86,1</w:t>
            </w:r>
          </w:p>
        </w:tc>
        <w:tc>
          <w:tcPr>
            <w:tcW w:w="1095"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88,8</w:t>
            </w:r>
          </w:p>
        </w:tc>
        <w:tc>
          <w:tcPr>
            <w:tcW w:w="1101"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91,6</w:t>
            </w:r>
          </w:p>
        </w:tc>
        <w:tc>
          <w:tcPr>
            <w:tcW w:w="1089"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91,6</w:t>
            </w:r>
          </w:p>
        </w:tc>
        <w:tc>
          <w:tcPr>
            <w:tcW w:w="1095"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94,4</w:t>
            </w:r>
          </w:p>
        </w:tc>
        <w:tc>
          <w:tcPr>
            <w:tcW w:w="1095" w:type="dxa"/>
            <w:tcBorders>
              <w:bottom w:val="single" w:sz="6" w:space="0" w:color="000000"/>
            </w:tcBorders>
            <w:shd w:val="clear" w:color="auto" w:fill="auto"/>
            <w:tcMar>
              <w:top w:w="100" w:type="dxa"/>
              <w:left w:w="100" w:type="dxa"/>
              <w:bottom w:w="100" w:type="dxa"/>
              <w:right w:w="100" w:type="dxa"/>
            </w:tcMar>
            <w:vAlign w:val="center"/>
          </w:tcPr>
          <w:p w:rsidR="00A66D29" w:rsidRPr="00B864FE" w:rsidRDefault="00A66D29" w:rsidP="005A0027">
            <w:pPr>
              <w:jc w:val="center"/>
              <w:rPr>
                <w:rFonts w:ascii="Arial" w:hAnsi="Arial" w:cs="Arial"/>
                <w:sz w:val="20"/>
                <w:szCs w:val="20"/>
              </w:rPr>
            </w:pPr>
            <w:r w:rsidRPr="00B864FE">
              <w:rPr>
                <w:rFonts w:ascii="Arial" w:hAnsi="Arial" w:cs="Arial"/>
                <w:sz w:val="20"/>
                <w:szCs w:val="20"/>
              </w:rPr>
              <w:t>100</w:t>
            </w:r>
          </w:p>
        </w:tc>
        <w:tc>
          <w:tcPr>
            <w:tcW w:w="1095" w:type="dxa"/>
            <w:shd w:val="clear" w:color="auto" w:fill="auto"/>
            <w:tcMar>
              <w:top w:w="100" w:type="dxa"/>
              <w:left w:w="100" w:type="dxa"/>
              <w:bottom w:w="100" w:type="dxa"/>
              <w:right w:w="100" w:type="dxa"/>
            </w:tcMar>
            <w:vAlign w:val="center"/>
          </w:tcPr>
          <w:p w:rsidR="00A66D29" w:rsidRPr="00B864FE" w:rsidRDefault="00A66D29" w:rsidP="005A0027">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sz w:val="20"/>
                <w:szCs w:val="20"/>
              </w:rPr>
              <w:t>90,7</w:t>
            </w:r>
          </w:p>
        </w:tc>
      </w:tr>
      <w:tr w:rsidR="00B864FE" w:rsidRPr="00B864FE" w:rsidTr="005A0027">
        <w:trPr>
          <w:trHeight w:val="420"/>
        </w:trPr>
        <w:tc>
          <w:tcPr>
            <w:tcW w:w="3450" w:type="dxa"/>
            <w:gridSpan w:val="3"/>
            <w:shd w:val="clear" w:color="auto" w:fill="auto"/>
            <w:tcMar>
              <w:top w:w="100" w:type="dxa"/>
              <w:left w:w="100" w:type="dxa"/>
              <w:bottom w:w="100" w:type="dxa"/>
              <w:right w:w="100" w:type="dxa"/>
            </w:tcMar>
          </w:tcPr>
          <w:p w:rsidR="005A0027" w:rsidRPr="00B864FE" w:rsidRDefault="005A0027" w:rsidP="005A0027">
            <w:pPr>
              <w:widowControl w:val="0"/>
              <w:spacing w:after="0" w:line="240" w:lineRule="auto"/>
              <w:rPr>
                <w:rFonts w:ascii="Arial" w:eastAsia="Arial" w:hAnsi="Arial" w:cs="Arial"/>
              </w:rPr>
            </w:pPr>
            <w:r w:rsidRPr="00B864FE">
              <w:rPr>
                <w:rFonts w:ascii="Arial" w:eastAsia="Arial" w:hAnsi="Arial" w:cs="Arial"/>
              </w:rPr>
              <w:t>Rerata IKM Per Unsur</w:t>
            </w:r>
          </w:p>
        </w:tc>
        <w:tc>
          <w:tcPr>
            <w:tcW w:w="990"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5A0027" w:rsidP="005A0027">
            <w:pPr>
              <w:jc w:val="center"/>
              <w:rPr>
                <w:rFonts w:ascii="Arial" w:hAnsi="Arial" w:cs="Arial"/>
                <w:sz w:val="20"/>
                <w:szCs w:val="20"/>
              </w:rPr>
            </w:pPr>
            <w:r w:rsidRPr="00B864FE">
              <w:rPr>
                <w:rFonts w:ascii="Arial" w:hAnsi="Arial" w:cs="Arial"/>
                <w:sz w:val="20"/>
                <w:szCs w:val="20"/>
              </w:rPr>
              <w:t>89,4</w:t>
            </w:r>
          </w:p>
        </w:tc>
        <w:tc>
          <w:tcPr>
            <w:tcW w:w="1140"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5A0027" w:rsidP="005A0027">
            <w:pPr>
              <w:jc w:val="center"/>
              <w:rPr>
                <w:rFonts w:ascii="Arial" w:hAnsi="Arial" w:cs="Arial"/>
                <w:sz w:val="20"/>
                <w:szCs w:val="20"/>
              </w:rPr>
            </w:pPr>
            <w:r w:rsidRPr="00B864FE">
              <w:rPr>
                <w:rFonts w:ascii="Arial" w:hAnsi="Arial" w:cs="Arial"/>
                <w:sz w:val="20"/>
                <w:szCs w:val="20"/>
              </w:rPr>
              <w:t>90,4</w:t>
            </w:r>
          </w:p>
        </w:tc>
        <w:tc>
          <w:tcPr>
            <w:tcW w:w="900"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89,0</w:t>
            </w:r>
          </w:p>
        </w:tc>
        <w:tc>
          <w:tcPr>
            <w:tcW w:w="1095"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87,7</w:t>
            </w:r>
          </w:p>
        </w:tc>
        <w:tc>
          <w:tcPr>
            <w:tcW w:w="1095"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5A0027" w:rsidP="005A0027">
            <w:pPr>
              <w:jc w:val="center"/>
              <w:rPr>
                <w:rFonts w:ascii="Arial" w:hAnsi="Arial" w:cs="Arial"/>
                <w:sz w:val="20"/>
                <w:szCs w:val="20"/>
              </w:rPr>
            </w:pPr>
            <w:r w:rsidRPr="00B864FE">
              <w:rPr>
                <w:rFonts w:ascii="Arial" w:hAnsi="Arial" w:cs="Arial"/>
                <w:sz w:val="20"/>
                <w:szCs w:val="20"/>
              </w:rPr>
              <w:t>89,3</w:t>
            </w:r>
          </w:p>
        </w:tc>
        <w:tc>
          <w:tcPr>
            <w:tcW w:w="1101"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89,5</w:t>
            </w:r>
          </w:p>
        </w:tc>
        <w:tc>
          <w:tcPr>
            <w:tcW w:w="1089"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89,3</w:t>
            </w:r>
          </w:p>
        </w:tc>
        <w:tc>
          <w:tcPr>
            <w:tcW w:w="1095"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89,</w:t>
            </w:r>
          </w:p>
        </w:tc>
        <w:tc>
          <w:tcPr>
            <w:tcW w:w="1095" w:type="dxa"/>
            <w:tcBorders>
              <w:top w:val="single" w:sz="6" w:space="0" w:color="000000"/>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91,81</w:t>
            </w:r>
          </w:p>
        </w:tc>
        <w:tc>
          <w:tcPr>
            <w:tcW w:w="1095" w:type="dxa"/>
            <w:tcBorders>
              <w:left w:val="single" w:sz="6" w:space="0" w:color="000000"/>
            </w:tcBorders>
            <w:shd w:val="clear" w:color="auto" w:fill="FFFF00"/>
            <w:tcMar>
              <w:top w:w="100" w:type="dxa"/>
              <w:left w:w="100" w:type="dxa"/>
              <w:bottom w:w="100" w:type="dxa"/>
              <w:right w:w="100" w:type="dxa"/>
            </w:tcMar>
            <w:vAlign w:val="center"/>
          </w:tcPr>
          <w:p w:rsidR="005A0027" w:rsidRPr="00B864FE" w:rsidRDefault="00CB36AD" w:rsidP="005A0027">
            <w:pPr>
              <w:jc w:val="center"/>
              <w:rPr>
                <w:rFonts w:ascii="Arial" w:hAnsi="Arial" w:cs="Arial"/>
                <w:sz w:val="20"/>
                <w:szCs w:val="20"/>
              </w:rPr>
            </w:pPr>
            <w:r>
              <w:rPr>
                <w:rFonts w:ascii="Arial" w:hAnsi="Arial" w:cs="Arial"/>
                <w:sz w:val="20"/>
                <w:szCs w:val="20"/>
              </w:rPr>
              <w:t>89,6</w:t>
            </w:r>
          </w:p>
        </w:tc>
      </w:tr>
      <w:tr w:rsidR="00B864FE" w:rsidRPr="00B864FE" w:rsidTr="0083538B">
        <w:trPr>
          <w:trHeight w:val="420"/>
        </w:trPr>
        <w:tc>
          <w:tcPr>
            <w:tcW w:w="3450" w:type="dxa"/>
            <w:gridSpan w:val="3"/>
            <w:shd w:val="clear" w:color="auto" w:fill="auto"/>
            <w:tcMar>
              <w:top w:w="100" w:type="dxa"/>
              <w:left w:w="100" w:type="dxa"/>
              <w:bottom w:w="100" w:type="dxa"/>
              <w:right w:w="100" w:type="dxa"/>
            </w:tcMar>
          </w:tcPr>
          <w:p w:rsidR="008044F6" w:rsidRPr="00B864FE" w:rsidRDefault="008044F6" w:rsidP="008044F6">
            <w:pPr>
              <w:widowControl w:val="0"/>
              <w:pBdr>
                <w:top w:val="nil"/>
                <w:left w:val="nil"/>
                <w:bottom w:val="nil"/>
                <w:right w:val="nil"/>
                <w:between w:val="nil"/>
              </w:pBdr>
              <w:spacing w:after="0" w:line="240" w:lineRule="auto"/>
              <w:rPr>
                <w:rFonts w:ascii="Arial" w:eastAsia="Arial" w:hAnsi="Arial" w:cs="Arial"/>
              </w:rPr>
            </w:pPr>
            <w:r w:rsidRPr="00B864FE">
              <w:rPr>
                <w:rFonts w:ascii="Arial" w:eastAsia="Arial" w:hAnsi="Arial" w:cs="Arial"/>
              </w:rPr>
              <w:t>IKM Unit Layanan</w:t>
            </w:r>
          </w:p>
        </w:tc>
        <w:tc>
          <w:tcPr>
            <w:tcW w:w="10695" w:type="dxa"/>
            <w:gridSpan w:val="10"/>
            <w:tcBorders>
              <w:top w:val="single" w:sz="6" w:space="0" w:color="000000"/>
            </w:tcBorders>
            <w:shd w:val="clear" w:color="auto" w:fill="auto"/>
            <w:tcMar>
              <w:top w:w="100" w:type="dxa"/>
              <w:left w:w="100" w:type="dxa"/>
              <w:bottom w:w="100" w:type="dxa"/>
              <w:right w:w="100" w:type="dxa"/>
            </w:tcMar>
            <w:vAlign w:val="center"/>
          </w:tcPr>
          <w:p w:rsidR="008044F6" w:rsidRPr="00B864FE" w:rsidRDefault="009058EC" w:rsidP="0083538B">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hAnsi="Arial" w:cs="Arial"/>
                <w:sz w:val="20"/>
                <w:szCs w:val="20"/>
              </w:rPr>
              <w:t>8</w:t>
            </w:r>
            <w:r w:rsidR="00E6183C" w:rsidRPr="00B864FE">
              <w:rPr>
                <w:rFonts w:ascii="Arial" w:hAnsi="Arial" w:cs="Arial"/>
                <w:sz w:val="20"/>
                <w:szCs w:val="20"/>
              </w:rPr>
              <w:t>4,6</w:t>
            </w:r>
            <w:r w:rsidR="0083538B" w:rsidRPr="00B864FE">
              <w:rPr>
                <w:rFonts w:ascii="Arial" w:hAnsi="Arial" w:cs="Arial"/>
                <w:sz w:val="20"/>
                <w:szCs w:val="20"/>
              </w:rPr>
              <w:t>0</w:t>
            </w:r>
          </w:p>
        </w:tc>
      </w:tr>
      <w:tr w:rsidR="00B864FE" w:rsidRPr="00B864FE">
        <w:trPr>
          <w:trHeight w:val="420"/>
        </w:trPr>
        <w:tc>
          <w:tcPr>
            <w:tcW w:w="3450" w:type="dxa"/>
            <w:gridSpan w:val="3"/>
            <w:shd w:val="clear" w:color="auto" w:fill="auto"/>
            <w:tcMar>
              <w:top w:w="100" w:type="dxa"/>
              <w:left w:w="100" w:type="dxa"/>
              <w:bottom w:w="100" w:type="dxa"/>
              <w:right w:w="100" w:type="dxa"/>
            </w:tcMar>
          </w:tcPr>
          <w:p w:rsidR="008044F6" w:rsidRPr="00B864FE" w:rsidRDefault="008044F6" w:rsidP="008044F6">
            <w:pPr>
              <w:widowControl w:val="0"/>
              <w:pBdr>
                <w:top w:val="nil"/>
                <w:left w:val="nil"/>
                <w:bottom w:val="nil"/>
                <w:right w:val="nil"/>
                <w:between w:val="nil"/>
              </w:pBdr>
              <w:spacing w:after="0" w:line="240" w:lineRule="auto"/>
              <w:rPr>
                <w:rFonts w:ascii="Arial" w:eastAsia="Arial" w:hAnsi="Arial" w:cs="Arial"/>
              </w:rPr>
            </w:pPr>
            <w:r w:rsidRPr="00B864FE">
              <w:rPr>
                <w:rFonts w:ascii="Arial" w:eastAsia="Arial" w:hAnsi="Arial" w:cs="Arial"/>
              </w:rPr>
              <w:t>Mutu Unit Layanan</w:t>
            </w:r>
          </w:p>
        </w:tc>
        <w:tc>
          <w:tcPr>
            <w:tcW w:w="10695" w:type="dxa"/>
            <w:gridSpan w:val="10"/>
            <w:shd w:val="clear" w:color="auto" w:fill="auto"/>
            <w:tcMar>
              <w:top w:w="100" w:type="dxa"/>
              <w:left w:w="100" w:type="dxa"/>
              <w:bottom w:w="100" w:type="dxa"/>
              <w:right w:w="100" w:type="dxa"/>
            </w:tcMar>
          </w:tcPr>
          <w:p w:rsidR="008044F6" w:rsidRPr="00B864FE" w:rsidRDefault="008044F6" w:rsidP="008044F6">
            <w:pPr>
              <w:widowControl w:val="0"/>
              <w:pBdr>
                <w:top w:val="nil"/>
                <w:left w:val="nil"/>
                <w:bottom w:val="nil"/>
                <w:right w:val="nil"/>
                <w:between w:val="nil"/>
              </w:pBdr>
              <w:spacing w:after="0" w:line="240" w:lineRule="auto"/>
              <w:jc w:val="center"/>
              <w:rPr>
                <w:rFonts w:ascii="Arial" w:eastAsia="Arial" w:hAnsi="Arial" w:cs="Arial"/>
              </w:rPr>
            </w:pPr>
            <w:r w:rsidRPr="00B864FE">
              <w:rPr>
                <w:rFonts w:ascii="Arial" w:eastAsia="Arial" w:hAnsi="Arial" w:cs="Arial"/>
              </w:rPr>
              <w:t>B</w:t>
            </w:r>
          </w:p>
        </w:tc>
      </w:tr>
    </w:tbl>
    <w:p w:rsidR="002F6CF0" w:rsidRPr="00B864FE" w:rsidRDefault="002F6CF0">
      <w:pPr>
        <w:jc w:val="center"/>
        <w:sectPr w:rsidR="002F6CF0" w:rsidRPr="00B864FE">
          <w:pgSz w:w="16838" w:h="11906" w:orient="landscape"/>
          <w:pgMar w:top="1440" w:right="1440" w:bottom="1440" w:left="1440" w:header="720" w:footer="720" w:gutter="0"/>
          <w:cols w:space="720"/>
        </w:sectPr>
      </w:pPr>
    </w:p>
    <w:p w:rsidR="002F6CF0" w:rsidRPr="00B864FE" w:rsidRDefault="005661BF">
      <w:pPr>
        <w:widowControl w:val="0"/>
        <w:tabs>
          <w:tab w:val="left" w:pos="709"/>
        </w:tabs>
        <w:spacing w:before="72" w:after="0" w:line="360" w:lineRule="auto"/>
        <w:ind w:right="143"/>
        <w:jc w:val="center"/>
        <w:rPr>
          <w:rFonts w:ascii="Arial" w:eastAsia="Arial" w:hAnsi="Arial" w:cs="Arial"/>
          <w:sz w:val="24"/>
          <w:szCs w:val="24"/>
        </w:rPr>
      </w:pPr>
      <w:r w:rsidRPr="00B864FE">
        <w:rPr>
          <w:rFonts w:ascii="Arial" w:eastAsia="Arial" w:hAnsi="Arial" w:cs="Arial"/>
          <w:sz w:val="24"/>
          <w:szCs w:val="24"/>
        </w:rPr>
        <w:lastRenderedPageBreak/>
        <w:t>Gambar 1. Grafik Nilai SKM Per Unsur</w:t>
      </w:r>
    </w:p>
    <w:p w:rsidR="002F6CF0" w:rsidRPr="00B864FE" w:rsidRDefault="00CB36AD">
      <w:pPr>
        <w:widowControl w:val="0"/>
        <w:tabs>
          <w:tab w:val="left" w:pos="709"/>
        </w:tabs>
        <w:spacing w:before="72" w:after="0" w:line="360" w:lineRule="auto"/>
        <w:ind w:left="2" w:right="143"/>
        <w:jc w:val="both"/>
        <w:rPr>
          <w:rFonts w:ascii="Arial" w:eastAsia="Arial" w:hAnsi="Arial" w:cs="Arial"/>
          <w:b/>
          <w:sz w:val="24"/>
          <w:szCs w:val="24"/>
          <w:shd w:val="clear" w:color="auto" w:fill="C00000"/>
        </w:rPr>
      </w:pPr>
      <w:r w:rsidRPr="00CB36AD">
        <w:rPr>
          <w:noProof/>
        </w:rPr>
        <mc:AlternateContent>
          <mc:Choice Requires="wps">
            <w:drawing>
              <wp:anchor distT="0" distB="0" distL="114300" distR="114300" simplePos="0" relativeHeight="251682816" behindDoc="0" locked="0" layoutInCell="1" allowOverlap="1" wp14:anchorId="7B4D08AD" wp14:editId="5552D56C">
                <wp:simplePos x="0" y="0"/>
                <wp:positionH relativeFrom="column">
                  <wp:posOffset>4286250</wp:posOffset>
                </wp:positionH>
                <wp:positionV relativeFrom="paragraph">
                  <wp:posOffset>813435</wp:posOffset>
                </wp:positionV>
                <wp:extent cx="390525" cy="247015"/>
                <wp:effectExtent l="0" t="0" r="0" b="635"/>
                <wp:wrapNone/>
                <wp:docPr id="10" name="Rectangle 1"/>
                <wp:cNvGraphicFramePr/>
                <a:graphic xmlns:a="http://schemas.openxmlformats.org/drawingml/2006/main">
                  <a:graphicData uri="http://schemas.microsoft.com/office/word/2010/wordprocessingShape">
                    <wps:wsp>
                      <wps:cNvSpPr/>
                      <wps:spPr>
                        <a:xfrm>
                          <a:off x="0" y="0"/>
                          <a:ext cx="390525"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w:t>
                            </w:r>
                          </w:p>
                        </w:txbxContent>
                      </wps:txbx>
                      <wps:bodyPr vertOverflow="clip"/>
                    </wps:wsp>
                  </a:graphicData>
                </a:graphic>
              </wp:anchor>
            </w:drawing>
          </mc:Choice>
          <mc:Fallback>
            <w:pict>
              <v:rect w14:anchorId="7B4D08AD" id="Rectangle 1" o:spid="_x0000_s1026" style="position:absolute;left:0;text-align:left;margin-left:337.5pt;margin-top:64.05pt;width:30.75pt;height:19.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w:t>
                      </w:r>
                    </w:p>
                  </w:txbxContent>
                </v:textbox>
              </v:rect>
            </w:pict>
          </mc:Fallback>
        </mc:AlternateContent>
      </w:r>
      <w:r w:rsidRPr="00CB36AD">
        <w:rPr>
          <w:noProof/>
        </w:rPr>
        <mc:AlternateContent>
          <mc:Choice Requires="wps">
            <w:drawing>
              <wp:anchor distT="0" distB="0" distL="114300" distR="114300" simplePos="0" relativeHeight="251684864" behindDoc="0" locked="0" layoutInCell="1" allowOverlap="1" wp14:anchorId="1787493C" wp14:editId="3C114F73">
                <wp:simplePos x="0" y="0"/>
                <wp:positionH relativeFrom="column">
                  <wp:posOffset>4791075</wp:posOffset>
                </wp:positionH>
                <wp:positionV relativeFrom="paragraph">
                  <wp:posOffset>203835</wp:posOffset>
                </wp:positionV>
                <wp:extent cx="390525" cy="247649"/>
                <wp:effectExtent l="0" t="0" r="0" b="635"/>
                <wp:wrapNone/>
                <wp:docPr id="11"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91,8</w:t>
                            </w:r>
                          </w:p>
                        </w:txbxContent>
                      </wps:txbx>
                      <wps:bodyPr vertOverflow="clip"/>
                    </wps:wsp>
                  </a:graphicData>
                </a:graphic>
              </wp:anchor>
            </w:drawing>
          </mc:Choice>
          <mc:Fallback>
            <w:pict>
              <v:rect w14:anchorId="1787493C" id="_x0000_s1027" style="position:absolute;left:0;text-align:left;margin-left:377.25pt;margin-top:16.05pt;width:30.75pt;height:1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91,8</w:t>
                      </w:r>
                    </w:p>
                  </w:txbxContent>
                </v:textbox>
              </v:rect>
            </w:pict>
          </mc:Fallback>
        </mc:AlternateContent>
      </w:r>
      <w:r w:rsidRPr="00CB36AD">
        <w:rPr>
          <w:noProof/>
        </w:rPr>
        <mc:AlternateContent>
          <mc:Choice Requires="wps">
            <w:drawing>
              <wp:anchor distT="0" distB="0" distL="114300" distR="114300" simplePos="0" relativeHeight="251680768" behindDoc="0" locked="0" layoutInCell="1" allowOverlap="1" wp14:anchorId="2DDF65C0" wp14:editId="2981A52D">
                <wp:simplePos x="0" y="0"/>
                <wp:positionH relativeFrom="column">
                  <wp:posOffset>3686175</wp:posOffset>
                </wp:positionH>
                <wp:positionV relativeFrom="paragraph">
                  <wp:posOffset>1184275</wp:posOffset>
                </wp:positionV>
                <wp:extent cx="390525" cy="247649"/>
                <wp:effectExtent l="0" t="0" r="0" b="635"/>
                <wp:wrapNone/>
                <wp:docPr id="9"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89,3</w:t>
                            </w:r>
                          </w:p>
                        </w:txbxContent>
                      </wps:txbx>
                      <wps:bodyPr vertOverflow="clip"/>
                    </wps:wsp>
                  </a:graphicData>
                </a:graphic>
              </wp:anchor>
            </w:drawing>
          </mc:Choice>
          <mc:Fallback>
            <w:pict>
              <v:rect w14:anchorId="2DDF65C0" id="_x0000_s1028" style="position:absolute;left:0;text-align:left;margin-left:290.25pt;margin-top:93.25pt;width:30.75pt;height:19.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89,3</w:t>
                      </w:r>
                    </w:p>
                  </w:txbxContent>
                </v:textbox>
              </v:rect>
            </w:pict>
          </mc:Fallback>
        </mc:AlternateContent>
      </w:r>
      <w:r w:rsidRPr="00CB36AD">
        <w:rPr>
          <w:noProof/>
        </w:rPr>
        <mc:AlternateContent>
          <mc:Choice Requires="wps">
            <w:drawing>
              <wp:anchor distT="0" distB="0" distL="114300" distR="114300" simplePos="0" relativeHeight="251678720" behindDoc="0" locked="0" layoutInCell="1" allowOverlap="1" wp14:anchorId="18110F00" wp14:editId="38050461">
                <wp:simplePos x="0" y="0"/>
                <wp:positionH relativeFrom="column">
                  <wp:posOffset>3114675</wp:posOffset>
                </wp:positionH>
                <wp:positionV relativeFrom="paragraph">
                  <wp:posOffset>946785</wp:posOffset>
                </wp:positionV>
                <wp:extent cx="390525" cy="247649"/>
                <wp:effectExtent l="0" t="0" r="0" b="635"/>
                <wp:wrapNone/>
                <wp:docPr id="8"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89,5</w:t>
                            </w:r>
                          </w:p>
                        </w:txbxContent>
                      </wps:txbx>
                      <wps:bodyPr vertOverflow="clip"/>
                    </wps:wsp>
                  </a:graphicData>
                </a:graphic>
              </wp:anchor>
            </w:drawing>
          </mc:Choice>
          <mc:Fallback>
            <w:pict>
              <v:rect w14:anchorId="18110F00" id="_x0000_s1029" style="position:absolute;left:0;text-align:left;margin-left:245.25pt;margin-top:74.55pt;width:30.75pt;height:1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89,5</w:t>
                      </w:r>
                    </w:p>
                  </w:txbxContent>
                </v:textbox>
              </v:rect>
            </w:pict>
          </mc:Fallback>
        </mc:AlternateContent>
      </w:r>
      <w:r w:rsidRPr="00CB36AD">
        <w:rPr>
          <w:noProof/>
        </w:rPr>
        <mc:AlternateContent>
          <mc:Choice Requires="wps">
            <w:drawing>
              <wp:anchor distT="0" distB="0" distL="114300" distR="114300" simplePos="0" relativeHeight="251676672" behindDoc="0" locked="0" layoutInCell="1" allowOverlap="1" wp14:anchorId="0A2D5B7F" wp14:editId="1F4ABB3F">
                <wp:simplePos x="0" y="0"/>
                <wp:positionH relativeFrom="column">
                  <wp:posOffset>2562225</wp:posOffset>
                </wp:positionH>
                <wp:positionV relativeFrom="paragraph">
                  <wp:posOffset>813435</wp:posOffset>
                </wp:positionV>
                <wp:extent cx="390525" cy="247649"/>
                <wp:effectExtent l="0" t="0" r="0" b="635"/>
                <wp:wrapNone/>
                <wp:docPr id="7"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89,3</w:t>
                            </w:r>
                          </w:p>
                        </w:txbxContent>
                      </wps:txbx>
                      <wps:bodyPr vertOverflow="clip"/>
                    </wps:wsp>
                  </a:graphicData>
                </a:graphic>
              </wp:anchor>
            </w:drawing>
          </mc:Choice>
          <mc:Fallback>
            <w:pict>
              <v:rect w14:anchorId="0A2D5B7F" id="_x0000_s1030" style="position:absolute;left:0;text-align:left;margin-left:201.75pt;margin-top:64.05pt;width:30.75pt;height:1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89,3</w:t>
                      </w:r>
                    </w:p>
                  </w:txbxContent>
                </v:textbox>
              </v:rect>
            </w:pict>
          </mc:Fallback>
        </mc:AlternateContent>
      </w:r>
      <w:r w:rsidRPr="00CB36AD">
        <w:rPr>
          <w:noProof/>
        </w:rPr>
        <mc:AlternateContent>
          <mc:Choice Requires="wps">
            <w:drawing>
              <wp:anchor distT="0" distB="0" distL="114300" distR="114300" simplePos="0" relativeHeight="251674624" behindDoc="0" locked="0" layoutInCell="1" allowOverlap="1" wp14:anchorId="019DC08B" wp14:editId="7727AB07">
                <wp:simplePos x="0" y="0"/>
                <wp:positionH relativeFrom="column">
                  <wp:posOffset>2000250</wp:posOffset>
                </wp:positionH>
                <wp:positionV relativeFrom="paragraph">
                  <wp:posOffset>1556385</wp:posOffset>
                </wp:positionV>
                <wp:extent cx="390525" cy="247649"/>
                <wp:effectExtent l="0" t="0" r="0" b="635"/>
                <wp:wrapNone/>
                <wp:docPr id="6"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87,7</w:t>
                            </w:r>
                          </w:p>
                        </w:txbxContent>
                      </wps:txbx>
                      <wps:bodyPr vertOverflow="clip"/>
                    </wps:wsp>
                  </a:graphicData>
                </a:graphic>
              </wp:anchor>
            </w:drawing>
          </mc:Choice>
          <mc:Fallback>
            <w:pict>
              <v:rect w14:anchorId="019DC08B" id="_x0000_s1031" style="position:absolute;left:0;text-align:left;margin-left:157.5pt;margin-top:122.55pt;width:30.75pt;height:1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87,7</w:t>
                      </w:r>
                    </w:p>
                  </w:txbxContent>
                </v:textbox>
              </v:rect>
            </w:pict>
          </mc:Fallback>
        </mc:AlternateContent>
      </w:r>
      <w:r w:rsidRPr="00CB36AD">
        <w:rPr>
          <w:noProof/>
        </w:rPr>
        <mc:AlternateContent>
          <mc:Choice Requires="wps">
            <w:drawing>
              <wp:anchor distT="0" distB="0" distL="114300" distR="114300" simplePos="0" relativeHeight="251672576" behindDoc="0" locked="0" layoutInCell="1" allowOverlap="1" wp14:anchorId="32D347C9" wp14:editId="4B1D6703">
                <wp:simplePos x="0" y="0"/>
                <wp:positionH relativeFrom="column">
                  <wp:posOffset>1438275</wp:posOffset>
                </wp:positionH>
                <wp:positionV relativeFrom="paragraph">
                  <wp:posOffset>1184275</wp:posOffset>
                </wp:positionV>
                <wp:extent cx="390525" cy="247649"/>
                <wp:effectExtent l="0" t="0" r="0" b="635"/>
                <wp:wrapNone/>
                <wp:docPr id="3"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89,02</w:t>
                            </w:r>
                          </w:p>
                        </w:txbxContent>
                      </wps:txbx>
                      <wps:bodyPr vertOverflow="clip"/>
                    </wps:wsp>
                  </a:graphicData>
                </a:graphic>
              </wp:anchor>
            </w:drawing>
          </mc:Choice>
          <mc:Fallback>
            <w:pict>
              <v:rect w14:anchorId="32D347C9" id="_x0000_s1032" style="position:absolute;left:0;text-align:left;margin-left:113.25pt;margin-top:93.25pt;width:30.75pt;height: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89,02</w:t>
                      </w:r>
                    </w:p>
                  </w:txbxContent>
                </v:textbox>
              </v:rect>
            </w:pict>
          </mc:Fallback>
        </mc:AlternateContent>
      </w:r>
      <w:r w:rsidRPr="00CB36AD">
        <w:rPr>
          <w:noProof/>
        </w:rPr>
        <mc:AlternateContent>
          <mc:Choice Requires="wps">
            <w:drawing>
              <wp:anchor distT="0" distB="0" distL="114300" distR="114300" simplePos="0" relativeHeight="251670528" behindDoc="0" locked="0" layoutInCell="1" allowOverlap="1" wp14:anchorId="755E5738" wp14:editId="25E1E659">
                <wp:simplePos x="0" y="0"/>
                <wp:positionH relativeFrom="column">
                  <wp:posOffset>895350</wp:posOffset>
                </wp:positionH>
                <wp:positionV relativeFrom="paragraph">
                  <wp:posOffset>937260</wp:posOffset>
                </wp:positionV>
                <wp:extent cx="390525" cy="247649"/>
                <wp:effectExtent l="0" t="0" r="0" b="635"/>
                <wp:wrapNone/>
                <wp:docPr id="2" name="Rectangle 1"/>
                <wp:cNvGraphicFramePr/>
                <a:graphic xmlns:a="http://schemas.openxmlformats.org/drawingml/2006/main">
                  <a:graphicData uri="http://schemas.microsoft.com/office/word/2010/wordprocessingShape">
                    <wps:wsp>
                      <wps:cNvSpPr/>
                      <wps:spPr>
                        <a:xfrm>
                          <a:off x="0" y="0"/>
                          <a:ext cx="390525" cy="24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90,4</w:t>
                            </w:r>
                          </w:p>
                        </w:txbxContent>
                      </wps:txbx>
                      <wps:bodyPr vertOverflow="clip"/>
                    </wps:wsp>
                  </a:graphicData>
                </a:graphic>
              </wp:anchor>
            </w:drawing>
          </mc:Choice>
          <mc:Fallback>
            <w:pict>
              <v:rect w14:anchorId="755E5738" id="_x0000_s1033" style="position:absolute;left:0;text-align:left;margin-left:70.5pt;margin-top:73.8pt;width:30.75pt;height:1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" filled="f" stroked="f">
                <v:textbox>
                  <w:txbxContent>
                    <w:p w:rsidR="00CB36AD" w:rsidRDefault="00CB36AD" w:rsidP="00CB36AD">
                      <w:pPr>
                        <w:pStyle w:val="NormalWeb"/>
                        <w:spacing w:before="0" w:beforeAutospacing="0" w:after="0" w:afterAutospacing="0"/>
                      </w:pPr>
                      <w:r>
                        <w:rPr>
                          <w:rFonts w:asciiTheme="minorHAnsi" w:hAnsi="Cambria" w:cstheme="minorBidi"/>
                          <w:color w:val="000000" w:themeColor="dark1"/>
                          <w:sz w:val="16"/>
                          <w:szCs w:val="16"/>
                        </w:rPr>
                        <w:t>90,4</w:t>
                      </w:r>
                    </w:p>
                  </w:txbxContent>
                </v:textbox>
              </v:rect>
            </w:pict>
          </mc:Fallback>
        </mc:AlternateContent>
      </w:r>
      <w:r w:rsidR="005A0027" w:rsidRPr="00B864FE">
        <w:rPr>
          <w:rFonts w:ascii="Arial" w:eastAsia="Arial" w:hAnsi="Arial" w:cs="Arial"/>
          <w:b/>
          <w:noProof/>
          <w:sz w:val="24"/>
          <w:szCs w:val="24"/>
          <w:shd w:val="clear" w:color="auto" w:fill="C00000"/>
        </w:rPr>
        <w:drawing>
          <wp:inline distT="0" distB="0" distL="0" distR="0" wp14:anchorId="2E123E2E" wp14:editId="0CE8424E">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F6CF0" w:rsidRPr="00B864FE" w:rsidRDefault="002F6CF0">
      <w:pPr>
        <w:widowControl w:val="0"/>
        <w:tabs>
          <w:tab w:val="left" w:pos="709"/>
        </w:tabs>
        <w:spacing w:before="72" w:after="0" w:line="360" w:lineRule="auto"/>
        <w:ind w:left="2" w:right="143"/>
        <w:jc w:val="both"/>
        <w:rPr>
          <w:rFonts w:ascii="Arial" w:eastAsia="Arial" w:hAnsi="Arial" w:cs="Arial"/>
          <w:b/>
          <w:sz w:val="24"/>
          <w:szCs w:val="24"/>
          <w:shd w:val="clear" w:color="auto" w:fill="C00000"/>
        </w:rPr>
      </w:pPr>
    </w:p>
    <w:p w:rsidR="002F6CF0" w:rsidRPr="00B864FE" w:rsidRDefault="005661BF">
      <w:pPr>
        <w:pStyle w:val="Heading2"/>
        <w:numPr>
          <w:ilvl w:val="1"/>
          <w:numId w:val="7"/>
        </w:numPr>
        <w:pBdr>
          <w:top w:val="nil"/>
          <w:left w:val="nil"/>
          <w:bottom w:val="nil"/>
          <w:right w:val="nil"/>
          <w:between w:val="nil"/>
        </w:pBdr>
        <w:spacing w:after="200"/>
        <w:ind w:left="566" w:hanging="566"/>
        <w:rPr>
          <w:rFonts w:ascii="Arial" w:eastAsia="Arial" w:hAnsi="Arial" w:cs="Arial"/>
        </w:rPr>
      </w:pPr>
      <w:bookmarkStart w:id="15" w:name="_xaxik9vqxagp" w:colFirst="0" w:colLast="0"/>
      <w:bookmarkEnd w:id="15"/>
      <w:r w:rsidRPr="00B864FE">
        <w:rPr>
          <w:rFonts w:ascii="Arial" w:eastAsia="Arial" w:hAnsi="Arial" w:cs="Arial"/>
        </w:rPr>
        <w:t>Analisis Masalah dan Rencana Tindak Lanjut</w:t>
      </w:r>
    </w:p>
    <w:p w:rsidR="0046678E" w:rsidRPr="00B864FE" w:rsidRDefault="0046678E" w:rsidP="0046678E">
      <w:pPr>
        <w:widowControl w:val="0"/>
        <w:tabs>
          <w:tab w:val="left" w:pos="709"/>
        </w:tabs>
        <w:spacing w:before="240" w:after="240" w:line="360" w:lineRule="auto"/>
        <w:ind w:left="566"/>
        <w:jc w:val="both"/>
        <w:rPr>
          <w:rFonts w:ascii="Arial" w:eastAsia="Arial" w:hAnsi="Arial" w:cs="Arial"/>
          <w:sz w:val="24"/>
          <w:szCs w:val="24"/>
        </w:rPr>
      </w:pPr>
      <w:r w:rsidRPr="00B864FE">
        <w:rPr>
          <w:rStyle w:val="citation-62"/>
          <w:rFonts w:ascii="Arial" w:hAnsi="Arial" w:cs="Arial"/>
          <w:sz w:val="24"/>
          <w:szCs w:val="24"/>
        </w:rPr>
        <w:tab/>
      </w:r>
      <w:r w:rsidRPr="00B864FE">
        <w:rPr>
          <w:rStyle w:val="citation-62"/>
          <w:rFonts w:ascii="Arial" w:hAnsi="Arial" w:cs="Arial"/>
          <w:sz w:val="24"/>
          <w:szCs w:val="24"/>
        </w:rPr>
        <w:tab/>
      </w:r>
      <w:r w:rsidRPr="00B864FE">
        <w:rPr>
          <w:rStyle w:val="citation-62"/>
          <w:rFonts w:ascii="Arial" w:hAnsi="Arial" w:cs="Arial"/>
          <w:sz w:val="24"/>
          <w:szCs w:val="24"/>
        </w:rPr>
        <w:tab/>
        <w:t xml:space="preserve">Dari hasil analisis data SKM, kami mengidentifikasi bahwa aspek </w:t>
      </w:r>
      <w:r w:rsidRPr="00B864FE">
        <w:rPr>
          <w:rStyle w:val="citation-62"/>
          <w:rFonts w:ascii="Arial" w:hAnsi="Arial" w:cs="Arial"/>
          <w:bCs/>
          <w:sz w:val="24"/>
          <w:szCs w:val="24"/>
        </w:rPr>
        <w:t>persyaratan layanan</w:t>
      </w:r>
      <w:r w:rsidRPr="00B864FE">
        <w:rPr>
          <w:rStyle w:val="citation-62"/>
          <w:rFonts w:ascii="Arial" w:hAnsi="Arial" w:cs="Arial"/>
          <w:sz w:val="24"/>
          <w:szCs w:val="24"/>
        </w:rPr>
        <w:t xml:space="preserve"> dan </w:t>
      </w:r>
      <w:r w:rsidRPr="00B864FE">
        <w:rPr>
          <w:rStyle w:val="citation-62"/>
          <w:rFonts w:ascii="Arial" w:hAnsi="Arial" w:cs="Arial"/>
          <w:bCs/>
          <w:sz w:val="24"/>
          <w:szCs w:val="24"/>
        </w:rPr>
        <w:t>perilaku pelaksana</w:t>
      </w:r>
      <w:r w:rsidRPr="00B864FE">
        <w:rPr>
          <w:rStyle w:val="citation-62"/>
          <w:rFonts w:ascii="Arial" w:hAnsi="Arial" w:cs="Arial"/>
          <w:sz w:val="24"/>
          <w:szCs w:val="24"/>
        </w:rPr>
        <w:t xml:space="preserve"> merupakan dua isu yang paling sering disorot oleh masyarakat</w:t>
      </w:r>
      <w:r w:rsidRPr="00B864FE">
        <w:rPr>
          <w:rFonts w:ascii="Arial" w:hAnsi="Arial" w:cs="Arial"/>
          <w:sz w:val="24"/>
          <w:szCs w:val="24"/>
        </w:rPr>
        <w:t xml:space="preserve">. </w:t>
      </w:r>
      <w:r w:rsidRPr="00B864FE">
        <w:rPr>
          <w:rStyle w:val="citation-61"/>
          <w:rFonts w:ascii="Arial" w:hAnsi="Arial" w:cs="Arial"/>
          <w:sz w:val="24"/>
          <w:szCs w:val="24"/>
        </w:rPr>
        <w:t>Secara kuantitatif, kedua dimensi ini memiliki nilai yang masih dapat ditingkatkan</w:t>
      </w:r>
      <w:r w:rsidRPr="00B864FE">
        <w:rPr>
          <w:rFonts w:ascii="Arial" w:hAnsi="Arial" w:cs="Arial"/>
          <w:sz w:val="24"/>
          <w:szCs w:val="24"/>
        </w:rPr>
        <w:t>.</w:t>
      </w:r>
      <w:r w:rsidRPr="00B864FE">
        <w:rPr>
          <w:rFonts w:ascii="Arial" w:eastAsia="Arial" w:hAnsi="Arial" w:cs="Arial"/>
          <w:sz w:val="24"/>
          <w:szCs w:val="24"/>
        </w:rPr>
        <w:t xml:space="preserve"> </w:t>
      </w:r>
      <w:r w:rsidRPr="00B864FE">
        <w:rPr>
          <w:rFonts w:ascii="Arial" w:hAnsi="Arial" w:cs="Arial"/>
          <w:bCs/>
          <w:sz w:val="24"/>
          <w:szCs w:val="24"/>
        </w:rPr>
        <w:t>Biaya/Tarif</w:t>
      </w:r>
      <w:r w:rsidRPr="00B864FE">
        <w:rPr>
          <w:rFonts w:ascii="Arial" w:hAnsi="Arial" w:cs="Arial"/>
          <w:sz w:val="24"/>
          <w:szCs w:val="24"/>
        </w:rPr>
        <w:t xml:space="preserve"> mendapatkan nilai terendah yaitu </w:t>
      </w:r>
      <w:r w:rsidRPr="00B864FE">
        <w:rPr>
          <w:rFonts w:ascii="Arial" w:hAnsi="Arial" w:cs="Arial"/>
          <w:bCs/>
          <w:sz w:val="24"/>
          <w:szCs w:val="24"/>
        </w:rPr>
        <w:t>87,75</w:t>
      </w:r>
      <w:r w:rsidRPr="00B864FE">
        <w:rPr>
          <w:rFonts w:ascii="Arial" w:hAnsi="Arial" w:cs="Arial"/>
          <w:sz w:val="24"/>
          <w:szCs w:val="24"/>
        </w:rPr>
        <w:t>.</w:t>
      </w:r>
      <w:r w:rsidRPr="00B864FE">
        <w:rPr>
          <w:rFonts w:ascii="Arial" w:eastAsia="Times New Roman" w:hAnsi="Arial" w:cs="Arial"/>
          <w:sz w:val="24"/>
          <w:szCs w:val="24"/>
        </w:rPr>
        <w:t xml:space="preserve">Selanjutnya </w:t>
      </w:r>
      <w:r w:rsidRPr="00B864FE">
        <w:rPr>
          <w:rFonts w:ascii="Arial" w:eastAsia="Times New Roman" w:hAnsi="Arial" w:cs="Arial"/>
          <w:bCs/>
          <w:sz w:val="24"/>
          <w:szCs w:val="24"/>
        </w:rPr>
        <w:t>perilaku pelaksana</w:t>
      </w:r>
      <w:r w:rsidRPr="00B864FE">
        <w:rPr>
          <w:rFonts w:ascii="Arial" w:eastAsia="Times New Roman" w:hAnsi="Arial" w:cs="Arial"/>
          <w:sz w:val="24"/>
          <w:szCs w:val="24"/>
        </w:rPr>
        <w:t xml:space="preserve"> yang mendapatkan nilai </w:t>
      </w:r>
      <w:r w:rsidRPr="00B864FE">
        <w:rPr>
          <w:rFonts w:ascii="Arial" w:eastAsia="Times New Roman" w:hAnsi="Arial" w:cs="Arial"/>
          <w:bCs/>
          <w:sz w:val="24"/>
          <w:szCs w:val="24"/>
        </w:rPr>
        <w:t>89,35</w:t>
      </w:r>
      <w:r w:rsidR="00B864FE">
        <w:rPr>
          <w:rFonts w:ascii="Arial" w:eastAsia="Times New Roman" w:hAnsi="Arial" w:cs="Arial"/>
          <w:sz w:val="24"/>
          <w:szCs w:val="24"/>
        </w:rPr>
        <w:t xml:space="preserve"> adalah nilai terendah kedua</w:t>
      </w:r>
      <w:r w:rsidRPr="00B864FE">
        <w:rPr>
          <w:rFonts w:ascii="Arial" w:hAnsi="Arial" w:cs="Arial"/>
          <w:sz w:val="24"/>
          <w:szCs w:val="24"/>
        </w:rPr>
        <w:t>.</w:t>
      </w:r>
    </w:p>
    <w:p w:rsidR="002F6CF0" w:rsidRPr="00B864FE" w:rsidRDefault="0046678E" w:rsidP="0046678E">
      <w:pPr>
        <w:widowControl w:val="0"/>
        <w:tabs>
          <w:tab w:val="left" w:pos="709"/>
        </w:tabs>
        <w:spacing w:before="240" w:after="240" w:line="360" w:lineRule="auto"/>
        <w:ind w:left="566"/>
        <w:jc w:val="both"/>
        <w:rPr>
          <w:rFonts w:ascii="Arial" w:eastAsia="Arial" w:hAnsi="Arial" w:cs="Arial"/>
          <w:sz w:val="24"/>
          <w:szCs w:val="24"/>
        </w:rPr>
      </w:pPr>
      <w:r w:rsidRPr="00B864FE">
        <w:rPr>
          <w:rFonts w:ascii="Arial" w:eastAsia="Arial" w:hAnsi="Arial" w:cs="Arial"/>
          <w:sz w:val="24"/>
          <w:szCs w:val="24"/>
        </w:rPr>
        <w:tab/>
      </w:r>
      <w:r w:rsidRPr="00B864FE">
        <w:rPr>
          <w:rFonts w:ascii="Arial" w:eastAsia="Arial" w:hAnsi="Arial" w:cs="Arial"/>
          <w:sz w:val="24"/>
          <w:szCs w:val="24"/>
        </w:rPr>
        <w:tab/>
      </w:r>
      <w:r w:rsidR="005661BF" w:rsidRPr="00B864FE">
        <w:rPr>
          <w:rFonts w:ascii="Arial" w:eastAsia="Arial" w:hAnsi="Arial" w:cs="Arial"/>
          <w:sz w:val="24"/>
          <w:szCs w:val="24"/>
        </w:rPr>
        <w:tab/>
      </w:r>
      <w:r w:rsidRPr="00B864FE">
        <w:rPr>
          <w:rFonts w:ascii="Arial" w:hAnsi="Arial" w:cs="Arial"/>
          <w:sz w:val="24"/>
          <w:szCs w:val="24"/>
        </w:rPr>
        <w:t xml:space="preserve">Sementara, secara kualitatif dari kritik dan saran, kami menerima banyak masukan yang menyatakan bahwa </w:t>
      </w:r>
      <w:r w:rsidRPr="00B864FE">
        <w:rPr>
          <w:rFonts w:ascii="Arial" w:hAnsi="Arial" w:cs="Arial"/>
          <w:bCs/>
          <w:sz w:val="24"/>
          <w:szCs w:val="24"/>
        </w:rPr>
        <w:t>informasi mengenai biaya/tarif layanan kurang transparan</w:t>
      </w:r>
      <w:r w:rsidRPr="00B864FE">
        <w:rPr>
          <w:rFonts w:ascii="Arial" w:hAnsi="Arial" w:cs="Arial"/>
          <w:sz w:val="24"/>
          <w:szCs w:val="24"/>
        </w:rPr>
        <w:t xml:space="preserve"> dan </w:t>
      </w:r>
      <w:r w:rsidRPr="00B864FE">
        <w:rPr>
          <w:rFonts w:ascii="Arial" w:hAnsi="Arial" w:cs="Arial"/>
          <w:bCs/>
          <w:sz w:val="24"/>
          <w:szCs w:val="24"/>
        </w:rPr>
        <w:t>belum mudah diakses</w:t>
      </w:r>
      <w:r w:rsidRPr="00B864FE">
        <w:rPr>
          <w:rFonts w:ascii="Arial" w:hAnsi="Arial" w:cs="Arial"/>
          <w:sz w:val="24"/>
          <w:szCs w:val="24"/>
        </w:rPr>
        <w:t>, yang dapat memicu ketidakpastian di kalangan pengguna layanan. Selain itu, terdapat keluhan mengenai sikap petugas yang kurang ramah, tidak komunikatif, dan belum sepenuhnya mencerminkan prinsip pelayanan publik yang berorientasi pada kebutuhan pengguna.</w:t>
      </w:r>
    </w:p>
    <w:p w:rsidR="002F6CF0" w:rsidRPr="00B864FE" w:rsidRDefault="005661BF" w:rsidP="0046678E">
      <w:pPr>
        <w:widowControl w:val="0"/>
        <w:tabs>
          <w:tab w:val="left" w:pos="709"/>
        </w:tabs>
        <w:spacing w:before="240" w:after="240" w:line="360" w:lineRule="auto"/>
        <w:ind w:left="566"/>
        <w:jc w:val="both"/>
        <w:rPr>
          <w:rFonts w:ascii="Arial" w:eastAsia="Arial" w:hAnsi="Arial" w:cs="Arial"/>
          <w:sz w:val="24"/>
          <w:szCs w:val="24"/>
        </w:rPr>
      </w:pPr>
      <w:r w:rsidRPr="00B864FE">
        <w:rPr>
          <w:rFonts w:ascii="Arial" w:eastAsia="Arial" w:hAnsi="Arial" w:cs="Arial"/>
          <w:sz w:val="24"/>
          <w:szCs w:val="24"/>
        </w:rPr>
        <w:tab/>
      </w:r>
      <w:r w:rsidR="0046678E" w:rsidRPr="00B864FE">
        <w:rPr>
          <w:rFonts w:ascii="Arial" w:eastAsia="Arial" w:hAnsi="Arial" w:cs="Arial"/>
          <w:sz w:val="24"/>
          <w:szCs w:val="24"/>
        </w:rPr>
        <w:tab/>
      </w:r>
      <w:r w:rsidR="0046678E" w:rsidRPr="00B864FE">
        <w:rPr>
          <w:rFonts w:ascii="Arial" w:eastAsia="Arial" w:hAnsi="Arial" w:cs="Arial"/>
          <w:sz w:val="24"/>
          <w:szCs w:val="24"/>
        </w:rPr>
        <w:tab/>
      </w:r>
      <w:r w:rsidR="0046678E" w:rsidRPr="00B864FE">
        <w:rPr>
          <w:rFonts w:ascii="Arial" w:hAnsi="Arial" w:cs="Arial"/>
          <w:sz w:val="24"/>
          <w:szCs w:val="24"/>
        </w:rPr>
        <w:t xml:space="preserve">Atas dasar temuan tersebut, unit kerja kami menyusun rencana tindak lanjut yang fokus utama adalah melakukan </w:t>
      </w:r>
      <w:r w:rsidR="0046678E" w:rsidRPr="00B864FE">
        <w:rPr>
          <w:rFonts w:ascii="Arial" w:hAnsi="Arial" w:cs="Arial"/>
          <w:bCs/>
          <w:sz w:val="24"/>
          <w:szCs w:val="24"/>
        </w:rPr>
        <w:t>kemudahan dalam Biaya/Tarif</w:t>
      </w:r>
      <w:r w:rsidR="0046678E" w:rsidRPr="00B864FE">
        <w:rPr>
          <w:rFonts w:ascii="Arial" w:hAnsi="Arial" w:cs="Arial"/>
          <w:sz w:val="24"/>
          <w:szCs w:val="24"/>
        </w:rPr>
        <w:t xml:space="preserve"> dan </w:t>
      </w:r>
      <w:r w:rsidR="0046678E" w:rsidRPr="00B864FE">
        <w:rPr>
          <w:rFonts w:ascii="Arial" w:hAnsi="Arial" w:cs="Arial"/>
          <w:bCs/>
          <w:sz w:val="24"/>
          <w:szCs w:val="24"/>
        </w:rPr>
        <w:t>meningkatkan keterampilan komunikasi petugas</w:t>
      </w:r>
      <w:r w:rsidR="0046678E" w:rsidRPr="00B864FE">
        <w:rPr>
          <w:rFonts w:ascii="Arial" w:hAnsi="Arial" w:cs="Arial"/>
          <w:sz w:val="24"/>
          <w:szCs w:val="24"/>
        </w:rPr>
        <w:t xml:space="preserve">. Berdasarkan hasil analisis </w:t>
      </w:r>
      <w:r w:rsidR="0046678E" w:rsidRPr="00B864FE">
        <w:rPr>
          <w:rFonts w:ascii="Arial" w:hAnsi="Arial" w:cs="Arial"/>
          <w:sz w:val="24"/>
          <w:szCs w:val="24"/>
        </w:rPr>
        <w:lastRenderedPageBreak/>
        <w:t xml:space="preserve">tersebut, berikut rencana tindak lanjut yang telah Kami susun untuk perbaikan layanan kedepan, terutama terkait unsur </w:t>
      </w:r>
      <w:r w:rsidR="0046678E" w:rsidRPr="00B864FE">
        <w:rPr>
          <w:rFonts w:ascii="Arial" w:hAnsi="Arial" w:cs="Arial"/>
          <w:bCs/>
          <w:sz w:val="24"/>
          <w:szCs w:val="24"/>
        </w:rPr>
        <w:t>Biaya/Tarif</w:t>
      </w:r>
      <w:r w:rsidR="0046678E" w:rsidRPr="00B864FE">
        <w:rPr>
          <w:rFonts w:ascii="Arial" w:hAnsi="Arial" w:cs="Arial"/>
          <w:sz w:val="24"/>
          <w:szCs w:val="24"/>
        </w:rPr>
        <w:t xml:space="preserve"> dan </w:t>
      </w:r>
      <w:r w:rsidR="0046678E" w:rsidRPr="00B864FE">
        <w:rPr>
          <w:rFonts w:ascii="Arial" w:hAnsi="Arial" w:cs="Arial"/>
          <w:bCs/>
          <w:sz w:val="24"/>
          <w:szCs w:val="24"/>
        </w:rPr>
        <w:t>Perilaku Petugas</w:t>
      </w:r>
      <w:r w:rsidR="0046678E" w:rsidRPr="00B864FE">
        <w:rPr>
          <w:rFonts w:ascii="Arial" w:hAnsi="Arial" w:cs="Arial"/>
          <w:sz w:val="24"/>
          <w:szCs w:val="24"/>
        </w:rPr>
        <w:t>:</w:t>
      </w:r>
    </w:p>
    <w:tbl>
      <w:tblPr>
        <w:tblStyle w:val="a1"/>
        <w:tblW w:w="91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04"/>
        <w:gridCol w:w="1606"/>
        <w:gridCol w:w="2595"/>
        <w:gridCol w:w="2235"/>
        <w:gridCol w:w="1995"/>
      </w:tblGrid>
      <w:tr w:rsidR="00B864FE" w:rsidRPr="00B864FE" w:rsidTr="00B864FE">
        <w:trPr>
          <w:cnfStyle w:val="100000000000" w:firstRow="1" w:lastRow="0" w:firstColumn="0" w:lastColumn="0" w:oddVBand="0" w:evenVBand="0" w:oddHBand="0" w:evenHBand="0" w:firstRowFirstColumn="0" w:firstRowLastColumn="0" w:lastRowFirstColumn="0" w:lastRowLastColumn="0"/>
          <w:trHeight w:val="574"/>
        </w:trPr>
        <w:tc>
          <w:tcPr>
            <w:tcW w:w="704" w:type="dxa"/>
            <w:vMerge w:val="restart"/>
            <w:tcBorders>
              <w:top w:val="none" w:sz="0" w:space="0" w:color="auto"/>
              <w:left w:val="none" w:sz="0" w:space="0" w:color="auto"/>
              <w:bottom w:val="none" w:sz="0" w:space="0" w:color="auto"/>
              <w:right w:val="none" w:sz="0" w:space="0" w:color="auto"/>
            </w:tcBorders>
            <w:shd w:val="clear" w:color="auto" w:fill="FFFFFF"/>
            <w:vAlign w:val="center"/>
          </w:tcPr>
          <w:p w:rsidR="002F6CF0" w:rsidRPr="00B864FE" w:rsidRDefault="005661BF">
            <w:pPr>
              <w:spacing w:after="160" w:line="360" w:lineRule="auto"/>
              <w:jc w:val="center"/>
              <w:rPr>
                <w:rFonts w:ascii="Arial" w:eastAsia="Arial" w:hAnsi="Arial" w:cs="Arial"/>
                <w:color w:val="auto"/>
                <w:sz w:val="24"/>
                <w:szCs w:val="24"/>
              </w:rPr>
            </w:pPr>
            <w:r w:rsidRPr="00B864FE">
              <w:rPr>
                <w:rFonts w:ascii="Arial" w:eastAsia="Arial" w:hAnsi="Arial" w:cs="Arial"/>
                <w:color w:val="auto"/>
                <w:sz w:val="24"/>
                <w:szCs w:val="24"/>
              </w:rPr>
              <w:t>No.</w:t>
            </w:r>
          </w:p>
        </w:tc>
        <w:tc>
          <w:tcPr>
            <w:tcW w:w="1606" w:type="dxa"/>
            <w:vMerge w:val="restart"/>
            <w:tcBorders>
              <w:top w:val="none" w:sz="0" w:space="0" w:color="auto"/>
              <w:left w:val="none" w:sz="0" w:space="0" w:color="auto"/>
              <w:bottom w:val="none" w:sz="0" w:space="0" w:color="auto"/>
              <w:right w:val="none" w:sz="0" w:space="0" w:color="auto"/>
            </w:tcBorders>
            <w:shd w:val="clear" w:color="auto" w:fill="FFFFFF"/>
            <w:vAlign w:val="center"/>
          </w:tcPr>
          <w:p w:rsidR="002F6CF0" w:rsidRPr="00B864FE" w:rsidRDefault="005661BF">
            <w:pPr>
              <w:spacing w:after="160" w:line="360" w:lineRule="auto"/>
              <w:jc w:val="center"/>
              <w:rPr>
                <w:rFonts w:ascii="Arial" w:eastAsia="Arial" w:hAnsi="Arial" w:cs="Arial"/>
                <w:color w:val="auto"/>
                <w:sz w:val="24"/>
                <w:szCs w:val="24"/>
              </w:rPr>
            </w:pPr>
            <w:r w:rsidRPr="00B864FE">
              <w:rPr>
                <w:rFonts w:ascii="Arial" w:eastAsia="Arial" w:hAnsi="Arial" w:cs="Arial"/>
                <w:color w:val="auto"/>
                <w:sz w:val="24"/>
                <w:szCs w:val="24"/>
              </w:rPr>
              <w:t>Unsur</w:t>
            </w:r>
          </w:p>
        </w:tc>
        <w:tc>
          <w:tcPr>
            <w:tcW w:w="2595" w:type="dxa"/>
            <w:vMerge w:val="restart"/>
            <w:tcBorders>
              <w:top w:val="none" w:sz="0" w:space="0" w:color="auto"/>
              <w:left w:val="none" w:sz="0" w:space="0" w:color="auto"/>
              <w:bottom w:val="none" w:sz="0" w:space="0" w:color="auto"/>
              <w:right w:val="none" w:sz="0" w:space="0" w:color="auto"/>
            </w:tcBorders>
            <w:shd w:val="clear" w:color="auto" w:fill="FFFFFF"/>
            <w:vAlign w:val="center"/>
          </w:tcPr>
          <w:p w:rsidR="002F6CF0" w:rsidRPr="00B864FE" w:rsidRDefault="005661BF">
            <w:pPr>
              <w:spacing w:after="160" w:line="360" w:lineRule="auto"/>
              <w:jc w:val="center"/>
              <w:rPr>
                <w:rFonts w:ascii="Arial" w:eastAsia="Arial" w:hAnsi="Arial" w:cs="Arial"/>
                <w:color w:val="auto"/>
                <w:sz w:val="24"/>
                <w:szCs w:val="24"/>
              </w:rPr>
            </w:pPr>
            <w:r w:rsidRPr="00B864FE">
              <w:rPr>
                <w:rFonts w:ascii="Arial" w:eastAsia="Arial" w:hAnsi="Arial" w:cs="Arial"/>
                <w:color w:val="auto"/>
                <w:sz w:val="24"/>
                <w:szCs w:val="24"/>
              </w:rPr>
              <w:t>Rencana Tindak Lanjut</w:t>
            </w:r>
          </w:p>
        </w:tc>
        <w:tc>
          <w:tcPr>
            <w:tcW w:w="2235" w:type="dxa"/>
            <w:vMerge w:val="restart"/>
            <w:tcBorders>
              <w:top w:val="none" w:sz="0" w:space="0" w:color="auto"/>
              <w:left w:val="none" w:sz="0" w:space="0" w:color="auto"/>
              <w:bottom w:val="none" w:sz="0" w:space="0" w:color="auto"/>
              <w:right w:val="none" w:sz="0" w:space="0" w:color="auto"/>
            </w:tcBorders>
            <w:shd w:val="clear" w:color="auto" w:fill="FFFFFF"/>
            <w:vAlign w:val="center"/>
          </w:tcPr>
          <w:p w:rsidR="002F6CF0" w:rsidRPr="00B864FE" w:rsidRDefault="005661BF">
            <w:pPr>
              <w:spacing w:after="160" w:line="360" w:lineRule="auto"/>
              <w:jc w:val="center"/>
              <w:rPr>
                <w:rFonts w:ascii="Arial" w:eastAsia="Arial" w:hAnsi="Arial" w:cs="Arial"/>
                <w:color w:val="auto"/>
                <w:sz w:val="24"/>
                <w:szCs w:val="24"/>
              </w:rPr>
            </w:pPr>
            <w:r w:rsidRPr="00B864FE">
              <w:rPr>
                <w:rFonts w:ascii="Arial" w:eastAsia="Arial" w:hAnsi="Arial" w:cs="Arial"/>
                <w:color w:val="auto"/>
                <w:sz w:val="24"/>
                <w:szCs w:val="24"/>
              </w:rPr>
              <w:t>Waktu</w:t>
            </w:r>
          </w:p>
        </w:tc>
        <w:tc>
          <w:tcPr>
            <w:tcW w:w="1995" w:type="dxa"/>
            <w:vMerge w:val="restart"/>
            <w:tcBorders>
              <w:top w:val="none" w:sz="0" w:space="0" w:color="auto"/>
              <w:left w:val="none" w:sz="0" w:space="0" w:color="auto"/>
              <w:bottom w:val="none" w:sz="0" w:space="0" w:color="auto"/>
              <w:right w:val="none" w:sz="0" w:space="0" w:color="auto"/>
            </w:tcBorders>
            <w:shd w:val="clear" w:color="auto" w:fill="FFFFFF"/>
            <w:vAlign w:val="center"/>
          </w:tcPr>
          <w:p w:rsidR="002F6CF0" w:rsidRPr="00B864FE" w:rsidRDefault="005661BF">
            <w:pPr>
              <w:spacing w:after="160" w:line="360" w:lineRule="auto"/>
              <w:jc w:val="center"/>
              <w:rPr>
                <w:rFonts w:ascii="Arial" w:eastAsia="Arial" w:hAnsi="Arial" w:cs="Arial"/>
                <w:color w:val="auto"/>
                <w:sz w:val="24"/>
                <w:szCs w:val="24"/>
              </w:rPr>
            </w:pPr>
            <w:r w:rsidRPr="00B864FE">
              <w:rPr>
                <w:rFonts w:ascii="Arial" w:eastAsia="Arial" w:hAnsi="Arial" w:cs="Arial"/>
                <w:color w:val="auto"/>
                <w:sz w:val="24"/>
                <w:szCs w:val="24"/>
              </w:rPr>
              <w:t>Penanggung  Jawab</w:t>
            </w:r>
          </w:p>
        </w:tc>
      </w:tr>
      <w:tr w:rsidR="00B864FE" w:rsidRPr="00B864FE" w:rsidTr="00B864FE">
        <w:trPr>
          <w:cnfStyle w:val="000000100000" w:firstRow="0" w:lastRow="0" w:firstColumn="0" w:lastColumn="0" w:oddVBand="0" w:evenVBand="0" w:oddHBand="1" w:evenHBand="0" w:firstRowFirstColumn="0" w:firstRowLastColumn="0" w:lastRowFirstColumn="0" w:lastRowLastColumn="0"/>
          <w:trHeight w:val="317"/>
        </w:trPr>
        <w:tc>
          <w:tcPr>
            <w:tcW w:w="704" w:type="dxa"/>
            <w:vMerge/>
            <w:shd w:val="clear" w:color="auto" w:fill="FFFFFF"/>
            <w:vAlign w:val="center"/>
          </w:tcPr>
          <w:p w:rsidR="002F6CF0" w:rsidRPr="00B864FE" w:rsidRDefault="002F6CF0">
            <w:pPr>
              <w:widowControl w:val="0"/>
              <w:spacing w:line="276" w:lineRule="auto"/>
              <w:rPr>
                <w:rFonts w:ascii="Arial" w:eastAsia="Arial" w:hAnsi="Arial" w:cs="Arial"/>
                <w:sz w:val="24"/>
                <w:szCs w:val="24"/>
              </w:rPr>
            </w:pPr>
          </w:p>
        </w:tc>
        <w:tc>
          <w:tcPr>
            <w:tcW w:w="1606" w:type="dxa"/>
            <w:vMerge/>
            <w:shd w:val="clear" w:color="auto" w:fill="FFFFFF"/>
            <w:vAlign w:val="center"/>
          </w:tcPr>
          <w:p w:rsidR="002F6CF0" w:rsidRPr="00B864FE" w:rsidRDefault="002F6CF0">
            <w:pPr>
              <w:widowControl w:val="0"/>
              <w:spacing w:line="276" w:lineRule="auto"/>
              <w:rPr>
                <w:rFonts w:ascii="Arial" w:eastAsia="Arial" w:hAnsi="Arial" w:cs="Arial"/>
                <w:sz w:val="24"/>
                <w:szCs w:val="24"/>
              </w:rPr>
            </w:pPr>
          </w:p>
        </w:tc>
        <w:tc>
          <w:tcPr>
            <w:tcW w:w="2595" w:type="dxa"/>
            <w:vMerge/>
            <w:shd w:val="clear" w:color="auto" w:fill="FFFFFF"/>
            <w:vAlign w:val="center"/>
          </w:tcPr>
          <w:p w:rsidR="002F6CF0" w:rsidRPr="00B864FE" w:rsidRDefault="002F6CF0">
            <w:pPr>
              <w:widowControl w:val="0"/>
              <w:spacing w:line="276" w:lineRule="auto"/>
              <w:rPr>
                <w:rFonts w:ascii="Arial" w:eastAsia="Arial" w:hAnsi="Arial" w:cs="Arial"/>
                <w:sz w:val="24"/>
                <w:szCs w:val="24"/>
              </w:rPr>
            </w:pPr>
          </w:p>
        </w:tc>
        <w:tc>
          <w:tcPr>
            <w:tcW w:w="2235" w:type="dxa"/>
            <w:vMerge/>
            <w:shd w:val="clear" w:color="auto" w:fill="FFFFFF"/>
            <w:vAlign w:val="center"/>
          </w:tcPr>
          <w:p w:rsidR="002F6CF0" w:rsidRPr="00B864FE" w:rsidRDefault="002F6CF0">
            <w:pPr>
              <w:widowControl w:val="0"/>
              <w:spacing w:line="276" w:lineRule="auto"/>
              <w:rPr>
                <w:rFonts w:ascii="Arial" w:eastAsia="Arial" w:hAnsi="Arial" w:cs="Arial"/>
                <w:b/>
                <w:sz w:val="24"/>
                <w:szCs w:val="24"/>
              </w:rPr>
            </w:pPr>
          </w:p>
        </w:tc>
        <w:tc>
          <w:tcPr>
            <w:tcW w:w="1995" w:type="dxa"/>
            <w:vMerge/>
            <w:shd w:val="clear" w:color="auto" w:fill="FFFFFF"/>
            <w:vAlign w:val="center"/>
          </w:tcPr>
          <w:p w:rsidR="002F6CF0" w:rsidRPr="00B864FE" w:rsidRDefault="002F6CF0">
            <w:pPr>
              <w:widowControl w:val="0"/>
              <w:spacing w:line="276" w:lineRule="auto"/>
              <w:rPr>
                <w:rFonts w:ascii="Arial" w:eastAsia="Arial" w:hAnsi="Arial" w:cs="Arial"/>
                <w:b/>
                <w:sz w:val="24"/>
                <w:szCs w:val="24"/>
              </w:rPr>
            </w:pPr>
          </w:p>
        </w:tc>
      </w:tr>
      <w:tr w:rsidR="00B864FE" w:rsidRPr="00B864FE" w:rsidTr="00B864FE">
        <w:tc>
          <w:tcPr>
            <w:tcW w:w="704" w:type="dxa"/>
            <w:shd w:val="clear" w:color="auto" w:fill="FFFFFF"/>
          </w:tcPr>
          <w:p w:rsidR="002F6CF0" w:rsidRPr="00B864FE" w:rsidRDefault="005661BF">
            <w:pPr>
              <w:spacing w:after="160" w:line="360" w:lineRule="auto"/>
              <w:jc w:val="both"/>
              <w:rPr>
                <w:rFonts w:ascii="Arial" w:eastAsia="Arial" w:hAnsi="Arial" w:cs="Arial"/>
                <w:b/>
                <w:sz w:val="24"/>
                <w:szCs w:val="24"/>
              </w:rPr>
            </w:pPr>
            <w:r w:rsidRPr="00B864FE">
              <w:rPr>
                <w:rFonts w:ascii="Arial" w:eastAsia="Arial" w:hAnsi="Arial" w:cs="Arial"/>
                <w:b/>
                <w:sz w:val="24"/>
                <w:szCs w:val="24"/>
              </w:rPr>
              <w:t>1</w:t>
            </w:r>
          </w:p>
        </w:tc>
        <w:tc>
          <w:tcPr>
            <w:tcW w:w="1606" w:type="dxa"/>
            <w:shd w:val="clear" w:color="auto" w:fill="FFFFFF"/>
          </w:tcPr>
          <w:p w:rsidR="002F6CF0" w:rsidRPr="00B864FE" w:rsidRDefault="00E619B6">
            <w:pPr>
              <w:spacing w:after="160" w:line="360" w:lineRule="auto"/>
              <w:jc w:val="both"/>
              <w:rPr>
                <w:rFonts w:ascii="Arial" w:eastAsia="Arial" w:hAnsi="Arial" w:cs="Arial"/>
                <w:b/>
                <w:sz w:val="24"/>
                <w:szCs w:val="24"/>
              </w:rPr>
            </w:pPr>
            <w:r w:rsidRPr="00B864FE">
              <w:rPr>
                <w:rFonts w:ascii="Arial" w:eastAsia="Arial" w:hAnsi="Arial" w:cs="Arial"/>
                <w:b/>
                <w:sz w:val="24"/>
                <w:szCs w:val="24"/>
              </w:rPr>
              <w:t>Biaya</w:t>
            </w:r>
          </w:p>
        </w:tc>
        <w:tc>
          <w:tcPr>
            <w:tcW w:w="2595" w:type="dxa"/>
            <w:shd w:val="clear" w:color="auto" w:fill="FFFFFF"/>
          </w:tcPr>
          <w:p w:rsidR="002F6CF0" w:rsidRPr="00B864FE" w:rsidRDefault="00E619B6">
            <w:pPr>
              <w:spacing w:after="160" w:line="360" w:lineRule="auto"/>
              <w:jc w:val="both"/>
              <w:rPr>
                <w:rFonts w:ascii="Arial" w:eastAsia="Arial" w:hAnsi="Arial" w:cs="Arial"/>
                <w:sz w:val="24"/>
                <w:szCs w:val="24"/>
              </w:rPr>
            </w:pPr>
            <w:r w:rsidRPr="00B864FE">
              <w:rPr>
                <w:rFonts w:ascii="Arial" w:hAnsi="Arial" w:cs="Arial"/>
                <w:sz w:val="24"/>
                <w:szCs w:val="24"/>
              </w:rPr>
              <w:t xml:space="preserve">Melakukan publikasi ulang struktur biaya/tarif secara transparan melalui </w:t>
            </w:r>
            <w:r w:rsidRPr="00B864FE">
              <w:rPr>
                <w:rFonts w:ascii="Arial" w:hAnsi="Arial" w:cs="Arial"/>
                <w:i/>
                <w:iCs/>
                <w:sz w:val="24"/>
                <w:szCs w:val="24"/>
              </w:rPr>
              <w:t>website</w:t>
            </w:r>
            <w:r w:rsidRPr="00B864FE">
              <w:rPr>
                <w:rFonts w:ascii="Arial" w:hAnsi="Arial" w:cs="Arial"/>
                <w:sz w:val="24"/>
                <w:szCs w:val="24"/>
              </w:rPr>
              <w:t xml:space="preserve"> dan papan informasi di </w:t>
            </w:r>
            <w:r w:rsidRPr="00B864FE">
              <w:rPr>
                <w:rFonts w:ascii="Arial" w:hAnsi="Arial" w:cs="Arial"/>
                <w:i/>
                <w:iCs/>
                <w:sz w:val="24"/>
                <w:szCs w:val="24"/>
              </w:rPr>
              <w:t>front office</w:t>
            </w:r>
            <w:r w:rsidRPr="00B864FE">
              <w:rPr>
                <w:rFonts w:ascii="Arial" w:hAnsi="Arial" w:cs="Arial"/>
                <w:sz w:val="24"/>
                <w:szCs w:val="24"/>
              </w:rPr>
              <w:t>.</w:t>
            </w:r>
          </w:p>
        </w:tc>
        <w:tc>
          <w:tcPr>
            <w:tcW w:w="2235" w:type="dxa"/>
            <w:shd w:val="clear" w:color="auto" w:fill="FFFFFF"/>
          </w:tcPr>
          <w:p w:rsidR="002F6CF0" w:rsidRPr="00B864FE" w:rsidRDefault="00E619B6">
            <w:pPr>
              <w:spacing w:after="160" w:line="360" w:lineRule="auto"/>
              <w:jc w:val="center"/>
              <w:rPr>
                <w:rFonts w:ascii="Arial" w:eastAsia="Arial" w:hAnsi="Arial" w:cs="Arial"/>
                <w:sz w:val="24"/>
                <w:szCs w:val="24"/>
              </w:rPr>
            </w:pPr>
            <w:r w:rsidRPr="00B864FE">
              <w:rPr>
                <w:rFonts w:ascii="Arial" w:eastAsia="Arial" w:hAnsi="Arial" w:cs="Arial"/>
                <w:sz w:val="24"/>
                <w:szCs w:val="24"/>
              </w:rPr>
              <w:t xml:space="preserve">April </w:t>
            </w:r>
            <w:r w:rsidR="005661BF" w:rsidRPr="00B864FE">
              <w:rPr>
                <w:rFonts w:ascii="Arial" w:eastAsia="Arial" w:hAnsi="Arial" w:cs="Arial"/>
                <w:sz w:val="24"/>
                <w:szCs w:val="24"/>
              </w:rPr>
              <w:t>2025</w:t>
            </w:r>
          </w:p>
        </w:tc>
        <w:tc>
          <w:tcPr>
            <w:tcW w:w="1995" w:type="dxa"/>
            <w:shd w:val="clear" w:color="auto" w:fill="FFFFFF"/>
          </w:tcPr>
          <w:p w:rsidR="002F6CF0" w:rsidRPr="00B864FE" w:rsidRDefault="00E619B6">
            <w:pPr>
              <w:spacing w:after="160" w:line="360" w:lineRule="auto"/>
              <w:jc w:val="both"/>
              <w:rPr>
                <w:rFonts w:ascii="Arial" w:eastAsia="Arial" w:hAnsi="Arial" w:cs="Arial"/>
                <w:b/>
                <w:sz w:val="24"/>
                <w:szCs w:val="24"/>
              </w:rPr>
            </w:pPr>
            <w:r w:rsidRPr="00B864FE">
              <w:rPr>
                <w:rFonts w:ascii="Arial" w:hAnsi="Arial" w:cs="Arial"/>
                <w:sz w:val="24"/>
                <w:szCs w:val="24"/>
              </w:rPr>
              <w:t>Sekretariat / Sub Bagian Umum</w:t>
            </w:r>
          </w:p>
        </w:tc>
      </w:tr>
      <w:tr w:rsidR="00B864FE" w:rsidRPr="00B864FE" w:rsidTr="00B864FE">
        <w:trPr>
          <w:cnfStyle w:val="000000100000" w:firstRow="0" w:lastRow="0" w:firstColumn="0" w:lastColumn="0" w:oddVBand="0" w:evenVBand="0" w:oddHBand="1" w:evenHBand="0" w:firstRowFirstColumn="0" w:firstRowLastColumn="0" w:lastRowFirstColumn="0" w:lastRowLastColumn="0"/>
        </w:trPr>
        <w:tc>
          <w:tcPr>
            <w:tcW w:w="704"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p>
        </w:tc>
        <w:tc>
          <w:tcPr>
            <w:tcW w:w="1606"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p>
        </w:tc>
        <w:tc>
          <w:tcPr>
            <w:tcW w:w="2595" w:type="dxa"/>
            <w:shd w:val="clear" w:color="auto" w:fill="FFFFFF"/>
          </w:tcPr>
          <w:p w:rsidR="00E619B6" w:rsidRPr="00B864FE" w:rsidRDefault="00E619B6" w:rsidP="00E619B6">
            <w:pPr>
              <w:spacing w:after="160" w:line="360" w:lineRule="auto"/>
              <w:jc w:val="both"/>
              <w:rPr>
                <w:rFonts w:ascii="Arial" w:eastAsia="Arial" w:hAnsi="Arial" w:cs="Arial"/>
                <w:sz w:val="24"/>
                <w:szCs w:val="24"/>
              </w:rPr>
            </w:pPr>
            <w:r w:rsidRPr="00B864FE">
              <w:rPr>
                <w:rFonts w:ascii="Arial" w:hAnsi="Arial" w:cs="Arial"/>
                <w:sz w:val="24"/>
                <w:szCs w:val="24"/>
              </w:rPr>
              <w:t>Menguatkan pengawasan dan audit internal secara berkala untuk mencegah potensi pungutan liar (Pungli) atau praktik percaloan</w:t>
            </w:r>
          </w:p>
        </w:tc>
        <w:tc>
          <w:tcPr>
            <w:tcW w:w="2235" w:type="dxa"/>
            <w:shd w:val="clear" w:color="auto" w:fill="FFFFFF"/>
          </w:tcPr>
          <w:p w:rsidR="00E619B6" w:rsidRPr="00B864FE" w:rsidRDefault="00E619B6" w:rsidP="00E619B6">
            <w:pPr>
              <w:spacing w:after="160" w:line="360" w:lineRule="auto"/>
              <w:jc w:val="center"/>
              <w:rPr>
                <w:rFonts w:ascii="Arial" w:eastAsia="Arial" w:hAnsi="Arial" w:cs="Arial"/>
                <w:b/>
                <w:sz w:val="24"/>
                <w:szCs w:val="24"/>
              </w:rPr>
            </w:pPr>
            <w:r w:rsidRPr="00B864FE">
              <w:rPr>
                <w:rFonts w:ascii="Arial" w:hAnsi="Arial" w:cs="Arial"/>
                <w:sz w:val="24"/>
                <w:szCs w:val="24"/>
              </w:rPr>
              <w:t>Setiap Triwulan</w:t>
            </w:r>
          </w:p>
        </w:tc>
        <w:tc>
          <w:tcPr>
            <w:tcW w:w="1995"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r w:rsidRPr="00B864FE">
              <w:rPr>
                <w:rFonts w:ascii="Arial" w:hAnsi="Arial" w:cs="Arial"/>
                <w:sz w:val="24"/>
                <w:szCs w:val="24"/>
              </w:rPr>
              <w:t>Sekretariat / Sub Bagian Umum</w:t>
            </w:r>
          </w:p>
        </w:tc>
      </w:tr>
      <w:tr w:rsidR="00B864FE" w:rsidRPr="00B864FE" w:rsidTr="00B864FE">
        <w:tc>
          <w:tcPr>
            <w:tcW w:w="704"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r w:rsidRPr="00B864FE">
              <w:rPr>
                <w:rFonts w:ascii="Arial" w:eastAsia="Arial" w:hAnsi="Arial" w:cs="Arial"/>
                <w:b/>
                <w:sz w:val="24"/>
                <w:szCs w:val="24"/>
              </w:rPr>
              <w:t>2</w:t>
            </w:r>
          </w:p>
        </w:tc>
        <w:tc>
          <w:tcPr>
            <w:tcW w:w="1606" w:type="dxa"/>
            <w:shd w:val="clear" w:color="auto" w:fill="FFFFFF"/>
          </w:tcPr>
          <w:p w:rsidR="00E619B6" w:rsidRPr="00B864FE" w:rsidRDefault="00E619B6" w:rsidP="00E619B6">
            <w:pPr>
              <w:spacing w:line="360" w:lineRule="auto"/>
              <w:jc w:val="both"/>
              <w:rPr>
                <w:rFonts w:ascii="Arial" w:eastAsia="Arial" w:hAnsi="Arial" w:cs="Arial"/>
                <w:b/>
                <w:sz w:val="24"/>
                <w:szCs w:val="24"/>
              </w:rPr>
            </w:pPr>
            <w:r w:rsidRPr="00B864FE">
              <w:rPr>
                <w:rFonts w:ascii="Arial" w:eastAsia="Arial" w:hAnsi="Arial" w:cs="Arial"/>
                <w:b/>
                <w:sz w:val="24"/>
                <w:szCs w:val="24"/>
              </w:rPr>
              <w:t>Perilaku Petugas</w:t>
            </w:r>
          </w:p>
        </w:tc>
        <w:tc>
          <w:tcPr>
            <w:tcW w:w="2595" w:type="dxa"/>
            <w:shd w:val="clear" w:color="auto" w:fill="FFFFFF"/>
          </w:tcPr>
          <w:p w:rsidR="00E619B6" w:rsidRPr="00B864FE" w:rsidRDefault="00E619B6" w:rsidP="00E619B6">
            <w:pPr>
              <w:spacing w:line="360" w:lineRule="auto"/>
              <w:jc w:val="both"/>
              <w:rPr>
                <w:rFonts w:ascii="Arial" w:eastAsia="Arial" w:hAnsi="Arial" w:cs="Arial"/>
                <w:sz w:val="24"/>
                <w:szCs w:val="24"/>
              </w:rPr>
            </w:pPr>
            <w:r w:rsidRPr="00B864FE">
              <w:rPr>
                <w:rStyle w:val="citation-29"/>
                <w:rFonts w:ascii="Arial" w:hAnsi="Arial" w:cs="Arial"/>
                <w:sz w:val="24"/>
                <w:szCs w:val="24"/>
              </w:rPr>
              <w:t xml:space="preserve">Memberikan pelatihan khusus terkait </w:t>
            </w:r>
            <w:r w:rsidRPr="00B864FE">
              <w:rPr>
                <w:rStyle w:val="citation-29"/>
                <w:rFonts w:ascii="Arial" w:hAnsi="Arial" w:cs="Arial"/>
                <w:bCs/>
                <w:i/>
                <w:iCs/>
                <w:sz w:val="24"/>
                <w:szCs w:val="24"/>
              </w:rPr>
              <w:t>Service Excellent</w:t>
            </w:r>
            <w:r w:rsidRPr="00B864FE">
              <w:rPr>
                <w:rStyle w:val="citation-29"/>
                <w:rFonts w:ascii="Arial" w:hAnsi="Arial" w:cs="Arial"/>
                <w:sz w:val="24"/>
                <w:szCs w:val="24"/>
              </w:rPr>
              <w:t xml:space="preserve"> dan Komunikasi Efektif, difokuskan pada keramahan dan sikap proaktif</w:t>
            </w:r>
          </w:p>
        </w:tc>
        <w:tc>
          <w:tcPr>
            <w:tcW w:w="2235" w:type="dxa"/>
            <w:shd w:val="clear" w:color="auto" w:fill="FFFFFF"/>
          </w:tcPr>
          <w:p w:rsidR="00E619B6" w:rsidRPr="00B864FE" w:rsidRDefault="00E619B6" w:rsidP="00E619B6">
            <w:pPr>
              <w:spacing w:line="360" w:lineRule="auto"/>
              <w:jc w:val="both"/>
              <w:rPr>
                <w:rFonts w:ascii="Arial" w:eastAsia="Arial" w:hAnsi="Arial" w:cs="Arial"/>
                <w:sz w:val="24"/>
                <w:szCs w:val="24"/>
              </w:rPr>
            </w:pPr>
            <w:r w:rsidRPr="00B864FE">
              <w:rPr>
                <w:rFonts w:ascii="Arial" w:eastAsia="Arial" w:hAnsi="Arial" w:cs="Arial"/>
                <w:sz w:val="24"/>
                <w:szCs w:val="24"/>
              </w:rPr>
              <w:t>November 2025</w:t>
            </w:r>
          </w:p>
        </w:tc>
        <w:tc>
          <w:tcPr>
            <w:tcW w:w="1995"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r w:rsidRPr="00B864FE">
              <w:rPr>
                <w:rFonts w:ascii="Arial" w:hAnsi="Arial" w:cs="Arial"/>
                <w:sz w:val="24"/>
                <w:szCs w:val="24"/>
              </w:rPr>
              <w:t>Sekretariat / Sub Bagian Umum</w:t>
            </w:r>
          </w:p>
        </w:tc>
      </w:tr>
      <w:tr w:rsidR="00B864FE" w:rsidRPr="00B864FE" w:rsidTr="00B864FE">
        <w:trPr>
          <w:cnfStyle w:val="000000100000" w:firstRow="0" w:lastRow="0" w:firstColumn="0" w:lastColumn="0" w:oddVBand="0" w:evenVBand="0" w:oddHBand="1" w:evenHBand="0" w:firstRowFirstColumn="0" w:firstRowLastColumn="0" w:lastRowFirstColumn="0" w:lastRowLastColumn="0"/>
        </w:trPr>
        <w:tc>
          <w:tcPr>
            <w:tcW w:w="704"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p>
        </w:tc>
        <w:tc>
          <w:tcPr>
            <w:tcW w:w="1606" w:type="dxa"/>
            <w:shd w:val="clear" w:color="auto" w:fill="FFFFFF"/>
          </w:tcPr>
          <w:p w:rsidR="00E619B6" w:rsidRPr="00B864FE" w:rsidRDefault="00E619B6" w:rsidP="00E619B6">
            <w:pPr>
              <w:spacing w:line="360" w:lineRule="auto"/>
              <w:jc w:val="both"/>
              <w:rPr>
                <w:rFonts w:ascii="Arial" w:eastAsia="Arial" w:hAnsi="Arial" w:cs="Arial"/>
                <w:b/>
                <w:sz w:val="24"/>
                <w:szCs w:val="24"/>
              </w:rPr>
            </w:pPr>
          </w:p>
        </w:tc>
        <w:tc>
          <w:tcPr>
            <w:tcW w:w="2595" w:type="dxa"/>
            <w:shd w:val="clear" w:color="auto" w:fill="FFFFFF"/>
          </w:tcPr>
          <w:p w:rsidR="00E619B6" w:rsidRPr="00B864FE" w:rsidRDefault="00E619B6" w:rsidP="00E619B6">
            <w:pPr>
              <w:spacing w:line="360" w:lineRule="auto"/>
              <w:jc w:val="both"/>
              <w:rPr>
                <w:rFonts w:ascii="Arial" w:eastAsia="Arial" w:hAnsi="Arial" w:cs="Arial"/>
                <w:sz w:val="24"/>
                <w:szCs w:val="24"/>
              </w:rPr>
            </w:pPr>
            <w:r w:rsidRPr="00B864FE">
              <w:rPr>
                <w:rStyle w:val="citation-27"/>
                <w:rFonts w:ascii="Arial" w:hAnsi="Arial" w:cs="Arial"/>
                <w:sz w:val="24"/>
                <w:szCs w:val="24"/>
              </w:rPr>
              <w:t xml:space="preserve">Menerapkan sistem </w:t>
            </w:r>
            <w:r w:rsidRPr="00B864FE">
              <w:rPr>
                <w:rStyle w:val="citation-27"/>
                <w:rFonts w:ascii="Arial" w:hAnsi="Arial" w:cs="Arial"/>
                <w:i/>
                <w:iCs/>
                <w:sz w:val="24"/>
                <w:szCs w:val="24"/>
              </w:rPr>
              <w:t>reward &amp; punishment</w:t>
            </w:r>
            <w:r w:rsidRPr="00B864FE">
              <w:rPr>
                <w:rStyle w:val="citation-27"/>
                <w:rFonts w:ascii="Arial" w:hAnsi="Arial" w:cs="Arial"/>
                <w:sz w:val="24"/>
                <w:szCs w:val="24"/>
              </w:rPr>
              <w:t xml:space="preserve"> berbasis umpan balik pengguna (</w:t>
            </w:r>
            <w:r w:rsidRPr="00B864FE">
              <w:rPr>
                <w:rStyle w:val="citation-27"/>
                <w:rFonts w:ascii="Arial" w:hAnsi="Arial" w:cs="Arial"/>
                <w:i/>
                <w:iCs/>
                <w:sz w:val="24"/>
                <w:szCs w:val="24"/>
              </w:rPr>
              <w:t>feedback</w:t>
            </w:r>
            <w:r w:rsidRPr="00B864FE">
              <w:rPr>
                <w:rStyle w:val="citation-27"/>
                <w:rFonts w:ascii="Arial" w:hAnsi="Arial" w:cs="Arial"/>
                <w:sz w:val="24"/>
                <w:szCs w:val="24"/>
              </w:rPr>
              <w:t xml:space="preserve">) sebagai dasar </w:t>
            </w:r>
            <w:r w:rsidRPr="00B864FE">
              <w:rPr>
                <w:rStyle w:val="citation-27"/>
                <w:rFonts w:ascii="Arial" w:hAnsi="Arial" w:cs="Arial"/>
                <w:sz w:val="24"/>
                <w:szCs w:val="24"/>
              </w:rPr>
              <w:lastRenderedPageBreak/>
              <w:t>evaluasi kinerja individu</w:t>
            </w:r>
          </w:p>
        </w:tc>
        <w:tc>
          <w:tcPr>
            <w:tcW w:w="2235" w:type="dxa"/>
            <w:shd w:val="clear" w:color="auto" w:fill="FFFFFF"/>
          </w:tcPr>
          <w:p w:rsidR="00E619B6" w:rsidRPr="00B864FE" w:rsidRDefault="00E619B6" w:rsidP="00E619B6">
            <w:pPr>
              <w:spacing w:line="360" w:lineRule="auto"/>
              <w:jc w:val="both"/>
              <w:rPr>
                <w:rFonts w:ascii="Arial" w:eastAsia="Arial" w:hAnsi="Arial" w:cs="Arial"/>
                <w:b/>
                <w:sz w:val="24"/>
                <w:szCs w:val="24"/>
              </w:rPr>
            </w:pPr>
            <w:r w:rsidRPr="00B864FE">
              <w:rPr>
                <w:rFonts w:ascii="Arial" w:hAnsi="Arial" w:cs="Arial"/>
                <w:sz w:val="24"/>
                <w:szCs w:val="24"/>
              </w:rPr>
              <w:lastRenderedPageBreak/>
              <w:t>Setiap Triwulan</w:t>
            </w:r>
          </w:p>
        </w:tc>
        <w:tc>
          <w:tcPr>
            <w:tcW w:w="1995" w:type="dxa"/>
            <w:shd w:val="clear" w:color="auto" w:fill="FFFFFF"/>
          </w:tcPr>
          <w:p w:rsidR="00E619B6" w:rsidRPr="00B864FE" w:rsidRDefault="00E619B6" w:rsidP="00E619B6">
            <w:pPr>
              <w:spacing w:after="160" w:line="360" w:lineRule="auto"/>
              <w:jc w:val="both"/>
              <w:rPr>
                <w:rFonts w:ascii="Arial" w:eastAsia="Arial" w:hAnsi="Arial" w:cs="Arial"/>
                <w:b/>
                <w:sz w:val="24"/>
                <w:szCs w:val="24"/>
              </w:rPr>
            </w:pPr>
            <w:r w:rsidRPr="00B864FE">
              <w:rPr>
                <w:rFonts w:ascii="Arial" w:hAnsi="Arial" w:cs="Arial"/>
                <w:sz w:val="24"/>
                <w:szCs w:val="24"/>
              </w:rPr>
              <w:t>Sekretariat / Sub Bagian Umum</w:t>
            </w:r>
          </w:p>
        </w:tc>
      </w:tr>
    </w:tbl>
    <w:p w:rsidR="002F6CF0" w:rsidRPr="00B864FE" w:rsidRDefault="002F6CF0">
      <w:pPr>
        <w:spacing w:line="360" w:lineRule="auto"/>
        <w:jc w:val="both"/>
        <w:rPr>
          <w:rFonts w:ascii="Arial" w:eastAsia="Arial" w:hAnsi="Arial" w:cs="Arial"/>
          <w:sz w:val="24"/>
          <w:szCs w:val="24"/>
        </w:rPr>
      </w:pPr>
    </w:p>
    <w:p w:rsidR="002F6CF0" w:rsidRPr="00B864FE" w:rsidRDefault="005661BF">
      <w:pPr>
        <w:pStyle w:val="Heading2"/>
        <w:numPr>
          <w:ilvl w:val="1"/>
          <w:numId w:val="7"/>
        </w:numPr>
        <w:pBdr>
          <w:top w:val="nil"/>
          <w:left w:val="nil"/>
          <w:bottom w:val="nil"/>
          <w:right w:val="nil"/>
          <w:between w:val="nil"/>
        </w:pBdr>
        <w:spacing w:after="200"/>
        <w:ind w:left="566" w:hanging="566"/>
        <w:rPr>
          <w:rFonts w:ascii="Arial" w:eastAsia="Arial" w:hAnsi="Arial" w:cs="Arial"/>
        </w:rPr>
      </w:pPr>
      <w:bookmarkStart w:id="16" w:name="_fa28zqmbtsx1" w:colFirst="0" w:colLast="0"/>
      <w:bookmarkEnd w:id="16"/>
      <w:r w:rsidRPr="00B864FE">
        <w:rPr>
          <w:rFonts w:ascii="Arial" w:eastAsia="Arial" w:hAnsi="Arial" w:cs="Arial"/>
        </w:rPr>
        <w:t>Tren Nilai SKM</w:t>
      </w:r>
    </w:p>
    <w:p w:rsidR="002F6CF0" w:rsidRPr="00B864FE" w:rsidRDefault="005661BF">
      <w:pPr>
        <w:pBdr>
          <w:top w:val="nil"/>
          <w:left w:val="nil"/>
          <w:bottom w:val="nil"/>
          <w:right w:val="nil"/>
          <w:between w:val="nil"/>
        </w:pBdr>
        <w:spacing w:line="360" w:lineRule="auto"/>
        <w:ind w:firstLine="570"/>
        <w:jc w:val="both"/>
        <w:rPr>
          <w:rFonts w:ascii="Arial" w:eastAsia="Arial" w:hAnsi="Arial" w:cs="Arial"/>
          <w:sz w:val="24"/>
          <w:szCs w:val="24"/>
        </w:rPr>
      </w:pPr>
      <w:r w:rsidRPr="00B864FE">
        <w:rPr>
          <w:rFonts w:ascii="Arial" w:eastAsia="Arial" w:hAnsi="Arial" w:cs="Arial"/>
          <w:sz w:val="24"/>
          <w:szCs w:val="24"/>
        </w:rPr>
        <w:t xml:space="preserve">Tren tingkat kepuasan penerima layanan </w:t>
      </w:r>
      <w:r w:rsidR="002363B7" w:rsidRPr="00B864FE">
        <w:rPr>
          <w:rFonts w:ascii="Arial" w:eastAsia="Arial" w:hAnsi="Arial" w:cs="Arial"/>
          <w:sz w:val="24"/>
          <w:szCs w:val="24"/>
        </w:rPr>
        <w:t>Dinas Pekerjaan Umum Penataan Ruang dan Perumahan Rakyat Kawasan Permukiman</w:t>
      </w:r>
      <w:r w:rsidRPr="00B864FE">
        <w:rPr>
          <w:rFonts w:ascii="Arial" w:eastAsia="Arial" w:hAnsi="Arial" w:cs="Arial"/>
          <w:sz w:val="24"/>
          <w:szCs w:val="24"/>
        </w:rPr>
        <w:t>dapat dilihat melalui grafik berikut :</w:t>
      </w:r>
    </w:p>
    <w:p w:rsidR="002F6CF0" w:rsidRPr="00B864FE" w:rsidRDefault="0048193B">
      <w:pPr>
        <w:widowControl w:val="0"/>
        <w:tabs>
          <w:tab w:val="left" w:pos="709"/>
        </w:tabs>
        <w:spacing w:before="72" w:after="0" w:line="360" w:lineRule="auto"/>
        <w:ind w:left="2" w:right="143"/>
        <w:jc w:val="both"/>
        <w:rPr>
          <w:rFonts w:ascii="Arial" w:eastAsia="Arial" w:hAnsi="Arial" w:cs="Arial"/>
          <w:sz w:val="24"/>
          <w:szCs w:val="24"/>
        </w:rPr>
      </w:pPr>
      <w:r w:rsidRPr="0048193B">
        <w:rPr>
          <w:noProof/>
        </w:rPr>
        <mc:AlternateContent>
          <mc:Choice Requires="wps">
            <w:drawing>
              <wp:anchor distT="0" distB="0" distL="114300" distR="114300" simplePos="0" relativeHeight="251688960" behindDoc="0" locked="0" layoutInCell="1" allowOverlap="1" wp14:anchorId="2E5AE31B" wp14:editId="6FC746FE">
                <wp:simplePos x="0" y="0"/>
                <wp:positionH relativeFrom="column">
                  <wp:posOffset>3371850</wp:posOffset>
                </wp:positionH>
                <wp:positionV relativeFrom="paragraph">
                  <wp:posOffset>2357755</wp:posOffset>
                </wp:positionV>
                <wp:extent cx="381000" cy="228600"/>
                <wp:effectExtent l="0" t="0" r="0" b="0"/>
                <wp:wrapNone/>
                <wp:docPr id="14" name="Rectangle 1"/>
                <wp:cNvGraphicFramePr/>
                <a:graphic xmlns:a="http://schemas.openxmlformats.org/drawingml/2006/main">
                  <a:graphicData uri="http://schemas.microsoft.com/office/word/2010/wordprocessingShape">
                    <wps:wsp>
                      <wps:cNvSpPr/>
                      <wps:spPr>
                        <a:xfrm>
                          <a:off x="0" y="0"/>
                          <a:ext cx="38100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8193B" w:rsidRDefault="0048193B" w:rsidP="0048193B">
                            <w:pPr>
                              <w:pStyle w:val="NormalWeb"/>
                              <w:spacing w:before="0" w:beforeAutospacing="0" w:after="0" w:afterAutospacing="0"/>
                            </w:pPr>
                            <w:r>
                              <w:rPr>
                                <w:rFonts w:asciiTheme="minorHAnsi" w:hAnsi="Cambria" w:cstheme="minorBidi"/>
                                <w:color w:val="000000" w:themeColor="dark1"/>
                                <w:sz w:val="22"/>
                                <w:szCs w:val="22"/>
                              </w:rPr>
                              <w:t>77</w:t>
                            </w:r>
                          </w:p>
                        </w:txbxContent>
                      </wps:txbx>
                      <wps:bodyPr vertOverflow="clip"/>
                    </wps:wsp>
                  </a:graphicData>
                </a:graphic>
              </wp:anchor>
            </w:drawing>
          </mc:Choice>
          <mc:Fallback>
            <w:pict>
              <v:rect w14:anchorId="2E5AE31B" id="_x0000_s1034" style="position:absolute;left:0;text-align:left;margin-left:265.5pt;margin-top:185.65pt;width:30pt;height:1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" filled="f" stroked="f">
                <v:textbox>
                  <w:txbxContent>
                    <w:p w:rsidR="0048193B" w:rsidRDefault="0048193B" w:rsidP="0048193B">
                      <w:pPr>
                        <w:pStyle w:val="NormalWeb"/>
                        <w:spacing w:before="0" w:beforeAutospacing="0" w:after="0" w:afterAutospacing="0"/>
                      </w:pPr>
                      <w:r>
                        <w:rPr>
                          <w:rFonts w:asciiTheme="minorHAnsi" w:hAnsi="Cambria" w:cstheme="minorBidi"/>
                          <w:color w:val="000000" w:themeColor="dark1"/>
                          <w:sz w:val="22"/>
                          <w:szCs w:val="22"/>
                        </w:rPr>
                        <w:t>77</w:t>
                      </w:r>
                    </w:p>
                  </w:txbxContent>
                </v:textbox>
              </v:rect>
            </w:pict>
          </mc:Fallback>
        </mc:AlternateContent>
      </w:r>
      <w:r w:rsidRPr="0048193B">
        <w:rPr>
          <w:noProof/>
        </w:rPr>
        <mc:AlternateContent>
          <mc:Choice Requires="wps">
            <w:drawing>
              <wp:anchor distT="0" distB="0" distL="114300" distR="114300" simplePos="0" relativeHeight="251686912" behindDoc="0" locked="0" layoutInCell="1" allowOverlap="1" wp14:anchorId="3F897453" wp14:editId="174062E8">
                <wp:simplePos x="0" y="0"/>
                <wp:positionH relativeFrom="column">
                  <wp:posOffset>2152650</wp:posOffset>
                </wp:positionH>
                <wp:positionV relativeFrom="paragraph">
                  <wp:posOffset>1500505</wp:posOffset>
                </wp:positionV>
                <wp:extent cx="381000" cy="228600"/>
                <wp:effectExtent l="0" t="0" r="0" b="0"/>
                <wp:wrapNone/>
                <wp:docPr id="12" name="Rectangle 1"/>
                <wp:cNvGraphicFramePr/>
                <a:graphic xmlns:a="http://schemas.openxmlformats.org/drawingml/2006/main">
                  <a:graphicData uri="http://schemas.microsoft.com/office/word/2010/wordprocessingShape">
                    <wps:wsp>
                      <wps:cNvSpPr/>
                      <wps:spPr>
                        <a:xfrm>
                          <a:off x="0" y="0"/>
                          <a:ext cx="381000"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8193B" w:rsidRDefault="0048193B" w:rsidP="0048193B">
                            <w:pPr>
                              <w:pStyle w:val="NormalWeb"/>
                              <w:spacing w:before="0" w:beforeAutospacing="0" w:after="0" w:afterAutospacing="0"/>
                            </w:pPr>
                            <w:r>
                              <w:rPr>
                                <w:rFonts w:asciiTheme="minorHAnsi" w:hAnsi="Cambria" w:cstheme="minorBidi"/>
                                <w:color w:val="000000" w:themeColor="dark1"/>
                                <w:sz w:val="22"/>
                                <w:szCs w:val="22"/>
                              </w:rPr>
                              <w:t>82</w:t>
                            </w:r>
                          </w:p>
                        </w:txbxContent>
                      </wps:txbx>
                      <wps:bodyPr vertOverflow="clip"/>
                    </wps:wsp>
                  </a:graphicData>
                </a:graphic>
              </wp:anchor>
            </w:drawing>
          </mc:Choice>
          <mc:Fallback>
            <w:pict>
              <v:rect w14:anchorId="3F897453" id="_x0000_s1035" style="position:absolute;left:0;text-align:left;margin-left:169.5pt;margin-top:118.15pt;width:30pt;height:1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" filled="f" stroked="f">
                <v:textbox>
                  <w:txbxContent>
                    <w:p w:rsidR="0048193B" w:rsidRDefault="0048193B" w:rsidP="0048193B">
                      <w:pPr>
                        <w:pStyle w:val="NormalWeb"/>
                        <w:spacing w:before="0" w:beforeAutospacing="0" w:after="0" w:afterAutospacing="0"/>
                      </w:pPr>
                      <w:r>
                        <w:rPr>
                          <w:rFonts w:asciiTheme="minorHAnsi" w:hAnsi="Cambria" w:cstheme="minorBidi"/>
                          <w:color w:val="000000" w:themeColor="dark1"/>
                          <w:sz w:val="22"/>
                          <w:szCs w:val="22"/>
                        </w:rPr>
                        <w:t>82</w:t>
                      </w:r>
                    </w:p>
                  </w:txbxContent>
                </v:textbox>
              </v:rect>
            </w:pict>
          </mc:Fallback>
        </mc:AlternateContent>
      </w:r>
      <w:r w:rsidR="00304306" w:rsidRPr="00B864FE">
        <w:rPr>
          <w:rFonts w:ascii="Arial" w:eastAsia="Arial" w:hAnsi="Arial" w:cs="Arial"/>
          <w:noProof/>
          <w:sz w:val="24"/>
          <w:szCs w:val="24"/>
        </w:rPr>
        <w:drawing>
          <wp:inline distT="0" distB="0" distL="0" distR="0" wp14:anchorId="45446AC6" wp14:editId="6CC10FDC">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F6CF0" w:rsidRPr="00B864FE" w:rsidRDefault="005661BF">
      <w:pPr>
        <w:pBdr>
          <w:top w:val="nil"/>
          <w:left w:val="nil"/>
          <w:bottom w:val="nil"/>
          <w:right w:val="nil"/>
          <w:between w:val="nil"/>
        </w:pBdr>
        <w:spacing w:line="360" w:lineRule="auto"/>
        <w:ind w:firstLine="570"/>
        <w:jc w:val="both"/>
        <w:rPr>
          <w:rFonts w:ascii="Arial" w:eastAsia="Arial" w:hAnsi="Arial" w:cs="Arial"/>
          <w:sz w:val="24"/>
          <w:szCs w:val="24"/>
        </w:rPr>
      </w:pPr>
      <w:r w:rsidRPr="00B864FE">
        <w:rPr>
          <w:rFonts w:ascii="Arial" w:eastAsia="Arial" w:hAnsi="Arial" w:cs="Arial"/>
          <w:sz w:val="24"/>
          <w:szCs w:val="24"/>
        </w:rPr>
        <w:t xml:space="preserve">Berdasarkan tabel di atas, tren nilai SKM selama kurun waktu 5 tahun terakhir menunjukkan pola yang fluktuatif. Secara keseluruhan, dapat disimpulkan bahwa </w:t>
      </w:r>
      <w:r w:rsidR="002363B7" w:rsidRPr="00B864FE">
        <w:rPr>
          <w:rFonts w:ascii="Arial" w:eastAsia="Arial" w:hAnsi="Arial" w:cs="Arial"/>
          <w:sz w:val="24"/>
          <w:szCs w:val="24"/>
        </w:rPr>
        <w:t>Dinas Pekerjaan Umum Penataan Ruang dan Perumahan Rakyat Kawasan Permukiman</w:t>
      </w:r>
      <w:r w:rsidRPr="00B864FE">
        <w:rPr>
          <w:rFonts w:ascii="Arial" w:eastAsia="Arial" w:hAnsi="Arial" w:cs="Arial"/>
          <w:sz w:val="24"/>
          <w:szCs w:val="24"/>
        </w:rPr>
        <w:t>telah menunjukkan komitmen yang kuat dalam mengoptimalkan kinerja pelayanan publik melalui berbagai upaya perbaikan.</w:t>
      </w:r>
    </w:p>
    <w:p w:rsidR="002F6CF0" w:rsidRPr="00B864FE" w:rsidRDefault="002F6CF0">
      <w:pPr>
        <w:pBdr>
          <w:top w:val="nil"/>
          <w:left w:val="nil"/>
          <w:bottom w:val="nil"/>
          <w:right w:val="nil"/>
          <w:between w:val="nil"/>
        </w:pBdr>
        <w:spacing w:line="360" w:lineRule="auto"/>
        <w:ind w:firstLine="570"/>
        <w:jc w:val="both"/>
        <w:rPr>
          <w:rFonts w:ascii="Arial" w:eastAsia="Arial" w:hAnsi="Arial" w:cs="Arial"/>
          <w:sz w:val="24"/>
          <w:szCs w:val="24"/>
        </w:rPr>
      </w:pPr>
    </w:p>
    <w:p w:rsidR="002F6CF0" w:rsidRPr="00B864FE" w:rsidRDefault="002F6CF0">
      <w:pPr>
        <w:pBdr>
          <w:top w:val="nil"/>
          <w:left w:val="nil"/>
          <w:bottom w:val="nil"/>
          <w:right w:val="nil"/>
          <w:between w:val="nil"/>
        </w:pBdr>
        <w:spacing w:line="360" w:lineRule="auto"/>
        <w:ind w:firstLine="570"/>
        <w:jc w:val="both"/>
        <w:rPr>
          <w:rFonts w:ascii="Arial" w:eastAsia="Arial" w:hAnsi="Arial" w:cs="Arial"/>
          <w:sz w:val="24"/>
          <w:szCs w:val="24"/>
        </w:rPr>
        <w:sectPr w:rsidR="002F6CF0" w:rsidRPr="00B864FE">
          <w:pgSz w:w="11906" w:h="16838"/>
          <w:pgMar w:top="1440" w:right="1440" w:bottom="1440" w:left="1440" w:header="720" w:footer="720" w:gutter="0"/>
          <w:cols w:space="720"/>
        </w:sectPr>
      </w:pPr>
    </w:p>
    <w:p w:rsidR="002F6CF0" w:rsidRPr="00B864FE" w:rsidRDefault="005661BF">
      <w:pPr>
        <w:pStyle w:val="Heading1"/>
        <w:rPr>
          <w:rFonts w:ascii="Arial" w:eastAsia="Arial" w:hAnsi="Arial" w:cs="Arial"/>
        </w:rPr>
      </w:pPr>
      <w:bookmarkStart w:id="17" w:name="_22jxf5hh1ha0" w:colFirst="0" w:colLast="0"/>
      <w:bookmarkEnd w:id="17"/>
      <w:r w:rsidRPr="00B864FE">
        <w:rPr>
          <w:rFonts w:ascii="Arial" w:eastAsia="Arial" w:hAnsi="Arial" w:cs="Arial"/>
        </w:rPr>
        <w:lastRenderedPageBreak/>
        <w:t>BAB III</w:t>
      </w:r>
    </w:p>
    <w:p w:rsidR="002F6CF0" w:rsidRPr="00B864FE" w:rsidRDefault="005661BF">
      <w:pPr>
        <w:pStyle w:val="Heading1"/>
        <w:rPr>
          <w:rFonts w:ascii="Arial" w:eastAsia="Arial" w:hAnsi="Arial" w:cs="Arial"/>
        </w:rPr>
      </w:pPr>
      <w:bookmarkStart w:id="18" w:name="_r4yn7gkt2u5r" w:colFirst="0" w:colLast="0"/>
      <w:bookmarkEnd w:id="18"/>
      <w:r w:rsidRPr="00B864FE">
        <w:rPr>
          <w:rFonts w:ascii="Arial" w:eastAsia="Arial" w:hAnsi="Arial" w:cs="Arial"/>
        </w:rPr>
        <w:t>HASIL TINDAK LANJUT SKM PERIODE SEBELUMNYA</w:t>
      </w:r>
    </w:p>
    <w:p w:rsidR="002F6CF0" w:rsidRPr="00B864FE" w:rsidRDefault="005661BF">
      <w:pPr>
        <w:pBdr>
          <w:top w:val="nil"/>
          <w:left w:val="nil"/>
          <w:bottom w:val="nil"/>
          <w:right w:val="nil"/>
          <w:between w:val="nil"/>
        </w:pBdr>
        <w:spacing w:line="360" w:lineRule="auto"/>
        <w:ind w:firstLine="570"/>
        <w:jc w:val="both"/>
        <w:rPr>
          <w:rFonts w:ascii="Arial" w:eastAsia="Arial" w:hAnsi="Arial" w:cs="Arial"/>
          <w:sz w:val="24"/>
          <w:szCs w:val="24"/>
        </w:rPr>
      </w:pPr>
      <w:r w:rsidRPr="00B864FE">
        <w:rPr>
          <w:rFonts w:ascii="Arial" w:eastAsia="Arial" w:hAnsi="Arial" w:cs="Arial"/>
        </w:rPr>
        <w:br/>
      </w:r>
      <w:r w:rsidRPr="00B864FE">
        <w:rPr>
          <w:rFonts w:ascii="Arial" w:eastAsia="Arial" w:hAnsi="Arial" w:cs="Arial"/>
          <w:sz w:val="24"/>
          <w:szCs w:val="24"/>
        </w:rPr>
        <w:t xml:space="preserve">Hasil survei kepuasan masyarakat oleh </w:t>
      </w:r>
      <w:r w:rsidR="002363B7" w:rsidRPr="00B864FE">
        <w:rPr>
          <w:rFonts w:ascii="Arial" w:eastAsia="Arial" w:hAnsi="Arial" w:cs="Arial"/>
          <w:sz w:val="24"/>
          <w:szCs w:val="24"/>
        </w:rPr>
        <w:t>Dinas Pekerjaan Umum Penataan Ruang dan Perumahan Rakyat Kawasan Permukiman</w:t>
      </w:r>
      <w:r w:rsidRPr="00B864FE">
        <w:rPr>
          <w:rFonts w:ascii="Arial" w:eastAsia="Arial" w:hAnsi="Arial" w:cs="Arial"/>
          <w:sz w:val="24"/>
          <w:szCs w:val="24"/>
        </w:rPr>
        <w:t xml:space="preserve">periode </w:t>
      </w:r>
      <w:r w:rsidR="00BD0CBC" w:rsidRPr="00B864FE">
        <w:rPr>
          <w:rFonts w:ascii="Arial" w:eastAsia="Arial" w:hAnsi="Arial" w:cs="Arial"/>
          <w:sz w:val="24"/>
          <w:szCs w:val="24"/>
        </w:rPr>
        <w:t>2024</w:t>
      </w:r>
      <w:r w:rsidRPr="00B864FE">
        <w:rPr>
          <w:rFonts w:ascii="Arial" w:eastAsia="Arial" w:hAnsi="Arial" w:cs="Arial"/>
          <w:sz w:val="24"/>
          <w:szCs w:val="24"/>
        </w:rPr>
        <w:t xml:space="preserve"> menunjukkan angka yang sangat beragam pada berbagai unsur pelayanan seperti dapat terlihat pada tabel di bawah ini:</w:t>
      </w:r>
    </w:p>
    <w:p w:rsidR="002F6CF0" w:rsidRPr="00B864FE" w:rsidRDefault="005661BF">
      <w:pPr>
        <w:spacing w:before="200" w:after="0" w:line="360" w:lineRule="auto"/>
        <w:jc w:val="center"/>
        <w:rPr>
          <w:rFonts w:ascii="Arial" w:eastAsia="Arial" w:hAnsi="Arial" w:cs="Arial"/>
          <w:b/>
          <w:sz w:val="24"/>
          <w:szCs w:val="24"/>
        </w:rPr>
      </w:pPr>
      <w:r w:rsidRPr="00B864FE">
        <w:rPr>
          <w:rFonts w:ascii="Arial" w:eastAsia="Arial" w:hAnsi="Arial" w:cs="Arial"/>
          <w:b/>
          <w:sz w:val="24"/>
          <w:szCs w:val="24"/>
        </w:rPr>
        <w:t xml:space="preserve">Tabel 1. Ringkasan Hasil SKM Periode </w:t>
      </w:r>
      <w:r w:rsidR="00E43ECA" w:rsidRPr="00B864FE">
        <w:rPr>
          <w:rFonts w:ascii="Arial" w:eastAsia="Arial" w:hAnsi="Arial" w:cs="Arial"/>
          <w:b/>
          <w:sz w:val="24"/>
          <w:szCs w:val="24"/>
        </w:rPr>
        <w:t>2024</w:t>
      </w:r>
    </w:p>
    <w:tbl>
      <w:tblPr>
        <w:tblStyle w:val="a2"/>
        <w:tblW w:w="83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5812"/>
        <w:gridCol w:w="1701"/>
      </w:tblGrid>
      <w:tr w:rsidR="00B864FE" w:rsidRPr="00B864FE" w:rsidTr="00B864FE">
        <w:trPr>
          <w:jc w:val="center"/>
        </w:trPr>
        <w:tc>
          <w:tcPr>
            <w:tcW w:w="841" w:type="dxa"/>
            <w:shd w:val="clear" w:color="auto" w:fill="auto"/>
            <w:tcMar>
              <w:top w:w="100" w:type="dxa"/>
              <w:left w:w="100" w:type="dxa"/>
              <w:bottom w:w="100" w:type="dxa"/>
              <w:right w:w="100" w:type="dxa"/>
            </w:tcMar>
          </w:tcPr>
          <w:p w:rsidR="002F6CF0" w:rsidRPr="00B864FE" w:rsidRDefault="005661BF">
            <w:pPr>
              <w:widowControl w:val="0"/>
              <w:spacing w:after="0" w:line="240" w:lineRule="auto"/>
              <w:jc w:val="center"/>
              <w:rPr>
                <w:rFonts w:ascii="Arial" w:eastAsia="Arial" w:hAnsi="Arial" w:cs="Arial"/>
                <w:b/>
              </w:rPr>
            </w:pPr>
            <w:r w:rsidRPr="00B864FE">
              <w:rPr>
                <w:rFonts w:ascii="Arial" w:eastAsia="Arial" w:hAnsi="Arial" w:cs="Arial"/>
                <w:b/>
              </w:rPr>
              <w:t>No</w:t>
            </w:r>
          </w:p>
        </w:tc>
        <w:tc>
          <w:tcPr>
            <w:tcW w:w="5812" w:type="dxa"/>
            <w:shd w:val="clear" w:color="auto" w:fill="auto"/>
            <w:tcMar>
              <w:top w:w="100" w:type="dxa"/>
              <w:left w:w="100" w:type="dxa"/>
              <w:bottom w:w="100" w:type="dxa"/>
              <w:right w:w="100" w:type="dxa"/>
            </w:tcMar>
          </w:tcPr>
          <w:p w:rsidR="002F6CF0" w:rsidRPr="00B864FE" w:rsidRDefault="005661BF">
            <w:pPr>
              <w:widowControl w:val="0"/>
              <w:spacing w:after="0" w:line="240" w:lineRule="auto"/>
              <w:jc w:val="center"/>
              <w:rPr>
                <w:rFonts w:ascii="Arial" w:eastAsia="Arial" w:hAnsi="Arial" w:cs="Arial"/>
                <w:b/>
              </w:rPr>
            </w:pPr>
            <w:r w:rsidRPr="00B864FE">
              <w:rPr>
                <w:rFonts w:ascii="Arial" w:eastAsia="Arial" w:hAnsi="Arial" w:cs="Arial"/>
                <w:b/>
              </w:rPr>
              <w:t>Unsur</w:t>
            </w:r>
          </w:p>
        </w:tc>
        <w:tc>
          <w:tcPr>
            <w:tcW w:w="1701" w:type="dxa"/>
            <w:shd w:val="clear" w:color="auto" w:fill="auto"/>
            <w:tcMar>
              <w:top w:w="100" w:type="dxa"/>
              <w:left w:w="100" w:type="dxa"/>
              <w:bottom w:w="100" w:type="dxa"/>
              <w:right w:w="100" w:type="dxa"/>
            </w:tcMar>
          </w:tcPr>
          <w:p w:rsidR="002F6CF0" w:rsidRPr="00B864FE" w:rsidRDefault="005661BF">
            <w:pPr>
              <w:widowControl w:val="0"/>
              <w:spacing w:after="0" w:line="240" w:lineRule="auto"/>
              <w:jc w:val="center"/>
              <w:rPr>
                <w:rFonts w:ascii="Arial" w:eastAsia="Arial" w:hAnsi="Arial" w:cs="Arial"/>
                <w:b/>
              </w:rPr>
            </w:pPr>
            <w:r w:rsidRPr="00B864FE">
              <w:rPr>
                <w:rFonts w:ascii="Arial" w:eastAsia="Arial" w:hAnsi="Arial" w:cs="Arial"/>
                <w:b/>
              </w:rPr>
              <w:t>IKM</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1</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Persyaratan</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4"/>
                <w:sz w:val="24"/>
              </w:rPr>
              <w:t>3,35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2</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Sistem, Mekanisme, dan Prosedur</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2"/>
                <w:sz w:val="24"/>
              </w:rPr>
              <w:t>3,42</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3</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Waktu Penyelesaian</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2"/>
                <w:sz w:val="24"/>
              </w:rPr>
              <w:t>3,45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4</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Biaya/Tarif</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4"/>
                <w:sz w:val="24"/>
              </w:rPr>
              <w:t>3,525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5</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Produk, Spesifikasi, dan Jenis Pelayanan</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4"/>
                <w:sz w:val="24"/>
              </w:rPr>
              <w:t>3,45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6</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Kompetensi Pelaksana</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5"/>
                <w:sz w:val="24"/>
              </w:rPr>
              <w:t>3,47</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7</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Perilaku Pelaksana</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b/>
              </w:rPr>
            </w:pPr>
            <w:r w:rsidRPr="00B864FE">
              <w:rPr>
                <w:spacing w:val="-4"/>
                <w:sz w:val="24"/>
              </w:rPr>
              <w:t>3,5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8</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Penanganan Pengaduan, Saran, dan Masukan</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3,45</w:t>
            </w:r>
          </w:p>
        </w:tc>
      </w:tr>
      <w:tr w:rsidR="00B864FE" w:rsidRPr="00B864FE" w:rsidTr="00B864FE">
        <w:trPr>
          <w:jc w:val="center"/>
        </w:trPr>
        <w:tc>
          <w:tcPr>
            <w:tcW w:w="84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9</w:t>
            </w:r>
          </w:p>
        </w:tc>
        <w:tc>
          <w:tcPr>
            <w:tcW w:w="5812"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rPr>
                <w:rFonts w:ascii="Arial" w:eastAsia="Arial" w:hAnsi="Arial" w:cs="Arial"/>
              </w:rPr>
            </w:pPr>
            <w:r w:rsidRPr="00B864FE">
              <w:rPr>
                <w:rFonts w:ascii="Arial" w:eastAsia="Arial" w:hAnsi="Arial" w:cs="Arial"/>
              </w:rPr>
              <w:t>Sarana dan Prasarana</w:t>
            </w:r>
          </w:p>
        </w:tc>
        <w:tc>
          <w:tcPr>
            <w:tcW w:w="1701" w:type="dxa"/>
            <w:shd w:val="clear" w:color="auto" w:fill="auto"/>
            <w:tcMar>
              <w:top w:w="100" w:type="dxa"/>
              <w:left w:w="100" w:type="dxa"/>
              <w:bottom w:w="100" w:type="dxa"/>
              <w:right w:w="100" w:type="dxa"/>
            </w:tcMar>
          </w:tcPr>
          <w:p w:rsidR="00E43ECA" w:rsidRPr="00B864FE" w:rsidRDefault="00E43ECA" w:rsidP="00E43ECA">
            <w:pPr>
              <w:widowControl w:val="0"/>
              <w:spacing w:after="0" w:line="240" w:lineRule="auto"/>
              <w:jc w:val="center"/>
              <w:rPr>
                <w:rFonts w:ascii="Arial" w:eastAsia="Arial" w:hAnsi="Arial" w:cs="Arial"/>
              </w:rPr>
            </w:pPr>
            <w:r w:rsidRPr="00B864FE">
              <w:rPr>
                <w:rFonts w:ascii="Arial" w:eastAsia="Arial" w:hAnsi="Arial" w:cs="Arial"/>
              </w:rPr>
              <w:t>3,37</w:t>
            </w:r>
          </w:p>
        </w:tc>
      </w:tr>
    </w:tbl>
    <w:p w:rsidR="002F6CF0" w:rsidRPr="00B864FE" w:rsidRDefault="002F6CF0">
      <w:pPr>
        <w:pBdr>
          <w:top w:val="nil"/>
          <w:left w:val="nil"/>
          <w:bottom w:val="nil"/>
          <w:right w:val="nil"/>
          <w:between w:val="nil"/>
        </w:pBdr>
        <w:spacing w:line="360" w:lineRule="auto"/>
        <w:ind w:firstLine="570"/>
        <w:jc w:val="both"/>
        <w:rPr>
          <w:rFonts w:ascii="Arial" w:eastAsia="Arial" w:hAnsi="Arial" w:cs="Arial"/>
          <w:sz w:val="24"/>
          <w:szCs w:val="24"/>
        </w:rPr>
      </w:pPr>
    </w:p>
    <w:p w:rsidR="00D53F34" w:rsidRDefault="005661BF" w:rsidP="00B864FE">
      <w:pPr>
        <w:pBdr>
          <w:top w:val="nil"/>
          <w:left w:val="nil"/>
          <w:bottom w:val="nil"/>
          <w:right w:val="nil"/>
          <w:between w:val="nil"/>
        </w:pBdr>
        <w:spacing w:line="360" w:lineRule="auto"/>
        <w:ind w:firstLine="570"/>
        <w:jc w:val="both"/>
        <w:rPr>
          <w:rFonts w:ascii="Arial" w:eastAsia="Arial" w:hAnsi="Arial" w:cs="Arial"/>
          <w:sz w:val="24"/>
          <w:szCs w:val="24"/>
        </w:rPr>
        <w:sectPr w:rsidR="00D53F34" w:rsidSect="00B864FE">
          <w:headerReference w:type="default" r:id="rId14"/>
          <w:footerReference w:type="default" r:id="rId15"/>
          <w:pgSz w:w="11906" w:h="16838"/>
          <w:pgMar w:top="1440" w:right="1440" w:bottom="1440" w:left="1440" w:header="720" w:footer="720" w:gutter="0"/>
          <w:cols w:space="720"/>
          <w:docGrid w:linePitch="299"/>
        </w:sectPr>
      </w:pPr>
      <w:r w:rsidRPr="00B864FE">
        <w:rPr>
          <w:rFonts w:ascii="Arial" w:eastAsia="Arial" w:hAnsi="Arial" w:cs="Arial"/>
          <w:sz w:val="24"/>
          <w:szCs w:val="24"/>
        </w:rPr>
        <w:t xml:space="preserve">Berkaca pada data di atas, dapat terlihat beberapa unsur yang memerlukan intervensi lanjutan karena rendahnya angka IKM pada unsur tersebut. </w:t>
      </w:r>
      <w:r w:rsidR="002363B7" w:rsidRPr="00B864FE">
        <w:rPr>
          <w:rFonts w:ascii="Arial" w:eastAsia="Arial" w:hAnsi="Arial" w:cs="Arial"/>
          <w:sz w:val="24"/>
          <w:szCs w:val="24"/>
        </w:rPr>
        <w:t>Dinas Pekerjaan Umum Penataan Ruang dan Perumahan Rakyat Kawasan Permukiman</w:t>
      </w:r>
      <w:r w:rsidR="00B864FE">
        <w:rPr>
          <w:rFonts w:ascii="Arial" w:eastAsia="Arial" w:hAnsi="Arial" w:cs="Arial"/>
          <w:sz w:val="24"/>
          <w:szCs w:val="24"/>
        </w:rPr>
        <w:t xml:space="preserve"> </w:t>
      </w:r>
      <w:r w:rsidRPr="00B864FE">
        <w:rPr>
          <w:rFonts w:ascii="Arial" w:eastAsia="Arial" w:hAnsi="Arial" w:cs="Arial"/>
          <w:sz w:val="24"/>
          <w:szCs w:val="24"/>
        </w:rPr>
        <w:t>telah menyusun dan menindaklanjuti rencana tindak lanjut perbaikan pada 3 unsur terendah hasil SKM periode</w:t>
      </w:r>
      <w:r w:rsidR="00BD0CBC" w:rsidRPr="00B864FE">
        <w:rPr>
          <w:rFonts w:ascii="Arial" w:eastAsia="Arial" w:hAnsi="Arial" w:cs="Arial"/>
          <w:sz w:val="24"/>
          <w:szCs w:val="24"/>
        </w:rPr>
        <w:t xml:space="preserve"> 2024</w:t>
      </w:r>
      <w:r w:rsidRPr="00B864FE">
        <w:rPr>
          <w:rFonts w:ascii="Arial" w:eastAsia="Arial" w:hAnsi="Arial" w:cs="Arial"/>
          <w:sz w:val="24"/>
          <w:szCs w:val="24"/>
        </w:rPr>
        <w:t>. Berkaitan dengan hal tersebut, maka implementasi yang telah dila</w:t>
      </w:r>
      <w:r w:rsidR="00D53F34">
        <w:rPr>
          <w:rFonts w:ascii="Arial" w:eastAsia="Arial" w:hAnsi="Arial" w:cs="Arial"/>
          <w:sz w:val="24"/>
          <w:szCs w:val="24"/>
        </w:rPr>
        <w:t>ksanakan adalah sebagai berik</w:t>
      </w:r>
    </w:p>
    <w:tbl>
      <w:tblPr>
        <w:tblStyle w:val="a3"/>
        <w:tblpPr w:leftFromText="180" w:rightFromText="180" w:topFromText="180" w:bottomFromText="180" w:vertAnchor="text" w:tblpX="120" w:tblpY="36"/>
        <w:tblW w:w="136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3855"/>
        <w:gridCol w:w="2415"/>
        <w:gridCol w:w="4455"/>
        <w:gridCol w:w="2280"/>
      </w:tblGrid>
      <w:tr w:rsidR="00D53F34" w:rsidRPr="00B864FE" w:rsidTr="002E275E">
        <w:trPr>
          <w:trHeight w:val="945"/>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lastRenderedPageBreak/>
              <w:t>No</w:t>
            </w:r>
          </w:p>
        </w:tc>
        <w:tc>
          <w:tcPr>
            <w:tcW w:w="385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Rencana Tindak Lanjut</w:t>
            </w:r>
          </w:p>
        </w:tc>
        <w:tc>
          <w:tcPr>
            <w:tcW w:w="2415" w:type="dxa"/>
            <w:tcMar>
              <w:top w:w="100" w:type="dxa"/>
              <w:left w:w="100" w:type="dxa"/>
              <w:bottom w:w="100" w:type="dxa"/>
              <w:right w:w="100" w:type="dxa"/>
            </w:tcMar>
            <w:vAlign w:val="center"/>
          </w:tcPr>
          <w:p w:rsidR="00D53F34" w:rsidRPr="00B864FE" w:rsidRDefault="00D53F34" w:rsidP="002E275E">
            <w:pPr>
              <w:widowControl w:val="0"/>
              <w:spacing w:after="0" w:line="240" w:lineRule="auto"/>
              <w:jc w:val="center"/>
              <w:rPr>
                <w:rFonts w:ascii="Arial" w:eastAsia="Arial" w:hAnsi="Arial" w:cs="Arial"/>
                <w:sz w:val="24"/>
                <w:szCs w:val="24"/>
              </w:rPr>
            </w:pPr>
            <w:r w:rsidRPr="00B864FE">
              <w:rPr>
                <w:rFonts w:ascii="Arial" w:eastAsia="Arial" w:hAnsi="Arial" w:cs="Arial"/>
                <w:sz w:val="24"/>
                <w:szCs w:val="24"/>
              </w:rPr>
              <w:t>Apakah RTL Telah Ditindaklanjuti (Sudah/Belum)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Deskripsi Tindak Lanjut (Mohon Dijabarkan ditambahkan tantangan/hambatan yang dihadapi)</w:t>
            </w:r>
          </w:p>
        </w:tc>
        <w:tc>
          <w:tcPr>
            <w:tcW w:w="2280"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Dokumentasi Kegiatan</w:t>
            </w:r>
          </w:p>
        </w:tc>
      </w:tr>
      <w:tr w:rsidR="00D53F34" w:rsidRPr="00B864FE" w:rsidTr="002E275E">
        <w:trPr>
          <w:trHeight w:val="427"/>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1</w:t>
            </w:r>
          </w:p>
        </w:tc>
        <w:tc>
          <w:tcPr>
            <w:tcW w:w="3855" w:type="dxa"/>
            <w:tcMar>
              <w:top w:w="100" w:type="dxa"/>
              <w:left w:w="100" w:type="dxa"/>
              <w:bottom w:w="100" w:type="dxa"/>
              <w:right w:w="100" w:type="dxa"/>
            </w:tcMar>
            <w:vAlign w:val="center"/>
          </w:tcPr>
          <w:p w:rsidR="00D53F34" w:rsidRPr="00B864FE" w:rsidRDefault="00D53F34" w:rsidP="002E275E">
            <w:pPr>
              <w:pStyle w:val="ListParagraph"/>
              <w:widowControl w:val="0"/>
              <w:numPr>
                <w:ilvl w:val="1"/>
                <w:numId w:val="8"/>
              </w:numPr>
              <w:spacing w:line="240" w:lineRule="auto"/>
              <w:rPr>
                <w:rFonts w:ascii="Arial" w:eastAsia="Arial" w:hAnsi="Arial" w:cs="Arial"/>
                <w:sz w:val="24"/>
                <w:szCs w:val="24"/>
              </w:rPr>
            </w:pPr>
            <w:r w:rsidRPr="00B864FE">
              <w:rPr>
                <w:rFonts w:ascii="Arial" w:hAnsi="Arial" w:cs="Arial"/>
                <w:spacing w:val="-2"/>
                <w:sz w:val="24"/>
                <w:szCs w:val="24"/>
              </w:rPr>
              <w:t>Mengevaluasi</w:t>
            </w:r>
            <w:r w:rsidRPr="00B864FE">
              <w:rPr>
                <w:rFonts w:ascii="Arial" w:hAnsi="Arial" w:cs="Arial"/>
                <w:spacing w:val="40"/>
                <w:sz w:val="24"/>
                <w:szCs w:val="24"/>
              </w:rPr>
              <w:t xml:space="preserve"> </w:t>
            </w:r>
            <w:r w:rsidRPr="00B864FE">
              <w:rPr>
                <w:rFonts w:ascii="Arial" w:hAnsi="Arial" w:cs="Arial"/>
                <w:sz w:val="24"/>
                <w:szCs w:val="24"/>
              </w:rPr>
              <w:t>kesesuaian</w:t>
            </w:r>
            <w:r w:rsidRPr="00B864FE">
              <w:rPr>
                <w:rFonts w:ascii="Arial" w:hAnsi="Arial" w:cs="Arial"/>
                <w:spacing w:val="80"/>
                <w:sz w:val="24"/>
                <w:szCs w:val="24"/>
              </w:rPr>
              <w:t xml:space="preserve"> </w:t>
            </w:r>
            <w:r w:rsidRPr="00B864FE">
              <w:rPr>
                <w:rFonts w:ascii="Arial" w:hAnsi="Arial" w:cs="Arial"/>
                <w:sz w:val="24"/>
                <w:szCs w:val="24"/>
              </w:rPr>
              <w:t xml:space="preserve">Persyaratan </w:t>
            </w:r>
            <w:r w:rsidRPr="00B864FE">
              <w:rPr>
                <w:rFonts w:ascii="Arial" w:hAnsi="Arial" w:cs="Arial"/>
                <w:spacing w:val="-2"/>
                <w:sz w:val="24"/>
                <w:szCs w:val="24"/>
              </w:rPr>
              <w:t>Dengan</w:t>
            </w:r>
            <w:r w:rsidRPr="00B864FE">
              <w:rPr>
                <w:rFonts w:ascii="Arial" w:hAnsi="Arial" w:cs="Arial"/>
                <w:sz w:val="24"/>
                <w:szCs w:val="24"/>
              </w:rPr>
              <w:tab/>
            </w:r>
            <w:r w:rsidRPr="00B864FE">
              <w:rPr>
                <w:rFonts w:ascii="Arial" w:hAnsi="Arial" w:cs="Arial"/>
                <w:spacing w:val="-4"/>
                <w:sz w:val="24"/>
                <w:szCs w:val="24"/>
              </w:rPr>
              <w:t xml:space="preserve">Jenis </w:t>
            </w:r>
            <w:r w:rsidRPr="00B864FE">
              <w:rPr>
                <w:rFonts w:ascii="Arial" w:hAnsi="Arial" w:cs="Arial"/>
                <w:sz w:val="24"/>
                <w:szCs w:val="24"/>
              </w:rPr>
              <w:t>Pelayanannya</w:t>
            </w:r>
            <w:r w:rsidRPr="00B864FE">
              <w:rPr>
                <w:rFonts w:ascii="Arial" w:hAnsi="Arial" w:cs="Arial"/>
                <w:spacing w:val="-2"/>
                <w:sz w:val="24"/>
                <w:szCs w:val="24"/>
              </w:rPr>
              <w:t xml:space="preserve"> </w:t>
            </w:r>
            <w:r w:rsidRPr="00B864FE">
              <w:rPr>
                <w:rFonts w:ascii="Arial" w:hAnsi="Arial" w:cs="Arial"/>
                <w:sz w:val="24"/>
                <w:szCs w:val="24"/>
              </w:rPr>
              <w:t>selama</w:t>
            </w:r>
            <w:r w:rsidRPr="00B864FE">
              <w:rPr>
                <w:rFonts w:ascii="Arial" w:hAnsi="Arial" w:cs="Arial"/>
                <w:spacing w:val="-4"/>
                <w:sz w:val="24"/>
                <w:szCs w:val="24"/>
              </w:rPr>
              <w:t xml:space="preserve"> </w:t>
            </w:r>
            <w:r w:rsidRPr="00B864FE">
              <w:rPr>
                <w:rFonts w:ascii="Arial" w:hAnsi="Arial" w:cs="Arial"/>
                <w:spacing w:val="-5"/>
                <w:sz w:val="24"/>
                <w:szCs w:val="24"/>
              </w:rPr>
              <w:t>ini</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t>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Evaluasi ini belum dapat dilaksanakan karena </w:t>
            </w:r>
            <w:r w:rsidRPr="00B864FE">
              <w:rPr>
                <w:rFonts w:ascii="Arial" w:hAnsi="Arial" w:cs="Arial"/>
                <w:bCs/>
                <w:sz w:val="24"/>
                <w:szCs w:val="24"/>
              </w:rPr>
              <w:t>terkendala koordinasi antar Bidang</w:t>
            </w:r>
            <w:r w:rsidRPr="00B864FE">
              <w:rPr>
                <w:rFonts w:ascii="Arial" w:hAnsi="Arial" w:cs="Arial"/>
                <w:sz w:val="24"/>
                <w:szCs w:val="24"/>
              </w:rPr>
              <w:t xml:space="preserve"> yang terkait dengan berbagai jenis layanan, terutama layanan teknis. Tantangan utamanya adalah </w:t>
            </w:r>
            <w:r w:rsidRPr="00B864FE">
              <w:rPr>
                <w:rFonts w:ascii="Arial" w:hAnsi="Arial" w:cs="Arial"/>
                <w:bCs/>
                <w:sz w:val="24"/>
                <w:szCs w:val="24"/>
              </w:rPr>
              <w:t xml:space="preserve">sulitnya menjadwalkan </w:t>
            </w:r>
            <w:r w:rsidRPr="00B864FE">
              <w:rPr>
                <w:rFonts w:ascii="Arial" w:hAnsi="Arial" w:cs="Arial"/>
                <w:bCs/>
                <w:i/>
                <w:iCs/>
                <w:sz w:val="24"/>
                <w:szCs w:val="24"/>
              </w:rPr>
              <w:t>FGD (Focus Group Discussion)</w:t>
            </w:r>
            <w:r w:rsidRPr="00B864FE">
              <w:rPr>
                <w:rFonts w:ascii="Arial" w:hAnsi="Arial" w:cs="Arial"/>
                <w:sz w:val="24"/>
                <w:szCs w:val="24"/>
              </w:rPr>
              <w:t xml:space="preserve"> lintas Bidang yang memiliki beban kerja harian yang tinggi, sehingga memerlukan penyesuaian jadwal yang fleksibel dan komitmen dari seluruh penanggung jawab layanan.</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t>-</w:t>
            </w:r>
          </w:p>
        </w:tc>
      </w:tr>
      <w:tr w:rsidR="00D53F34" w:rsidRPr="00B864FE" w:rsidTr="002E275E">
        <w:trPr>
          <w:trHeight w:val="408"/>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p>
        </w:tc>
        <w:tc>
          <w:tcPr>
            <w:tcW w:w="3855" w:type="dxa"/>
            <w:tcMar>
              <w:top w:w="100" w:type="dxa"/>
              <w:left w:w="100" w:type="dxa"/>
              <w:bottom w:w="100" w:type="dxa"/>
              <w:right w:w="100" w:type="dxa"/>
            </w:tcMar>
            <w:vAlign w:val="center"/>
          </w:tcPr>
          <w:p w:rsidR="00D53F34" w:rsidRPr="00B864FE" w:rsidRDefault="00D53F34" w:rsidP="002E275E">
            <w:pPr>
              <w:widowControl w:val="0"/>
              <w:spacing w:line="240" w:lineRule="auto"/>
              <w:ind w:left="385" w:hanging="385"/>
              <w:rPr>
                <w:rFonts w:ascii="Arial" w:eastAsia="Arial" w:hAnsi="Arial" w:cs="Arial"/>
                <w:sz w:val="24"/>
                <w:szCs w:val="24"/>
              </w:rPr>
            </w:pPr>
            <w:r w:rsidRPr="00B864FE">
              <w:rPr>
                <w:rFonts w:ascii="Arial" w:eastAsia="Arial" w:hAnsi="Arial" w:cs="Arial"/>
                <w:sz w:val="24"/>
                <w:szCs w:val="24"/>
              </w:rPr>
              <w:t xml:space="preserve">1.2 </w:t>
            </w:r>
            <w:r w:rsidRPr="00B864FE">
              <w:rPr>
                <w:rFonts w:ascii="Arial" w:hAnsi="Arial" w:cs="Arial"/>
                <w:sz w:val="24"/>
                <w:szCs w:val="24"/>
              </w:rPr>
              <w:t xml:space="preserve">Melakukan perbaikan terhadap persyaratan </w:t>
            </w:r>
            <w:r w:rsidRPr="00B864FE">
              <w:rPr>
                <w:rFonts w:ascii="Arial" w:hAnsi="Arial" w:cs="Arial"/>
                <w:spacing w:val="-2"/>
                <w:sz w:val="24"/>
                <w:szCs w:val="24"/>
              </w:rPr>
              <w:t>pelayanan</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t>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Kegiatan perbaikan ini merupakan turunan langsung dari hasil evaluasi (RTL 1.1). Karena data dan rekomendasi dari hasil evaluasi belum tersedia, maka perbaikan belum dapat dilakukan. </w:t>
            </w:r>
            <w:r w:rsidRPr="00B864FE">
              <w:rPr>
                <w:rFonts w:ascii="Arial" w:hAnsi="Arial" w:cs="Arial"/>
                <w:bCs/>
                <w:sz w:val="24"/>
                <w:szCs w:val="24"/>
              </w:rPr>
              <w:t>Hambatan utama</w:t>
            </w:r>
            <w:r w:rsidRPr="00B864FE">
              <w:rPr>
                <w:rFonts w:ascii="Arial" w:hAnsi="Arial" w:cs="Arial"/>
                <w:sz w:val="24"/>
                <w:szCs w:val="24"/>
              </w:rPr>
              <w:t xml:space="preserve"> adalah </w:t>
            </w:r>
            <w:r w:rsidRPr="00B864FE">
              <w:rPr>
                <w:rFonts w:ascii="Arial" w:hAnsi="Arial" w:cs="Arial"/>
                <w:bCs/>
                <w:sz w:val="24"/>
                <w:szCs w:val="24"/>
              </w:rPr>
              <w:t>ketiadaan data dukung yang valid</w:t>
            </w:r>
            <w:r w:rsidRPr="00B864FE">
              <w:rPr>
                <w:rFonts w:ascii="Arial" w:hAnsi="Arial" w:cs="Arial"/>
                <w:sz w:val="24"/>
                <w:szCs w:val="24"/>
              </w:rPr>
              <w:t xml:space="preserve"> untuk menentukan persyaratan mana yang paling krusial dan harus disederhanakan tanpa melanggar regulasi teknis yang berlaku.</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t>-</w:t>
            </w:r>
          </w:p>
        </w:tc>
      </w:tr>
      <w:tr w:rsidR="00D53F34" w:rsidRPr="00B864FE" w:rsidTr="002E275E">
        <w:trPr>
          <w:trHeight w:val="427"/>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2</w:t>
            </w:r>
          </w:p>
        </w:tc>
        <w:tc>
          <w:tcPr>
            <w:tcW w:w="3855" w:type="dxa"/>
            <w:tcMar>
              <w:top w:w="100" w:type="dxa"/>
              <w:left w:w="100" w:type="dxa"/>
              <w:bottom w:w="100" w:type="dxa"/>
              <w:right w:w="100" w:type="dxa"/>
            </w:tcMar>
            <w:vAlign w:val="center"/>
          </w:tcPr>
          <w:p w:rsidR="00D53F34" w:rsidRPr="00B864FE" w:rsidRDefault="00D53F34" w:rsidP="002E275E">
            <w:pPr>
              <w:widowControl w:val="0"/>
              <w:spacing w:line="240" w:lineRule="auto"/>
              <w:rPr>
                <w:rFonts w:ascii="Arial" w:eastAsia="Arial" w:hAnsi="Arial" w:cs="Arial"/>
                <w:sz w:val="24"/>
                <w:szCs w:val="24"/>
              </w:rPr>
            </w:pPr>
            <w:r w:rsidRPr="00B864FE">
              <w:rPr>
                <w:rFonts w:ascii="Arial" w:eastAsia="Arial" w:hAnsi="Arial" w:cs="Arial"/>
                <w:sz w:val="24"/>
                <w:szCs w:val="24"/>
              </w:rPr>
              <w:t xml:space="preserve">2.1 </w:t>
            </w:r>
            <w:r w:rsidRPr="00B864FE">
              <w:rPr>
                <w:rFonts w:ascii="Arial" w:hAnsi="Arial" w:cs="Arial"/>
                <w:spacing w:val="-2"/>
                <w:sz w:val="24"/>
                <w:szCs w:val="24"/>
              </w:rPr>
              <w:t>Memonitoring</w:t>
            </w:r>
            <w:r w:rsidRPr="00B864FE">
              <w:rPr>
                <w:rFonts w:ascii="Arial" w:hAnsi="Arial" w:cs="Arial"/>
                <w:sz w:val="24"/>
                <w:szCs w:val="24"/>
              </w:rPr>
              <w:tab/>
            </w:r>
            <w:r w:rsidRPr="00B864FE">
              <w:rPr>
                <w:rFonts w:ascii="Arial" w:hAnsi="Arial" w:cs="Arial"/>
                <w:spacing w:val="-4"/>
                <w:sz w:val="24"/>
                <w:szCs w:val="24"/>
              </w:rPr>
              <w:t xml:space="preserve">dan </w:t>
            </w:r>
            <w:r w:rsidRPr="00B864FE">
              <w:rPr>
                <w:rFonts w:ascii="Arial" w:hAnsi="Arial" w:cs="Arial"/>
                <w:sz w:val="24"/>
                <w:szCs w:val="24"/>
              </w:rPr>
              <w:t xml:space="preserve">evaluasi </w:t>
            </w:r>
            <w:r w:rsidRPr="00B864FE">
              <w:rPr>
                <w:rFonts w:ascii="Arial" w:hAnsi="Arial" w:cs="Arial"/>
                <w:sz w:val="24"/>
                <w:szCs w:val="24"/>
              </w:rPr>
              <w:lastRenderedPageBreak/>
              <w:t>terhadap hasil dari layanan</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lastRenderedPageBreak/>
              <w:t>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Monitoring dan evaluasi hasil layanan belum optimal karena </w:t>
            </w:r>
            <w:r w:rsidRPr="00B864FE">
              <w:rPr>
                <w:rFonts w:ascii="Arial" w:hAnsi="Arial" w:cs="Arial"/>
                <w:bCs/>
                <w:sz w:val="24"/>
                <w:szCs w:val="24"/>
              </w:rPr>
              <w:t xml:space="preserve">sistem pencatatan </w:t>
            </w:r>
            <w:r w:rsidRPr="00B864FE">
              <w:rPr>
                <w:rFonts w:ascii="Arial" w:hAnsi="Arial" w:cs="Arial"/>
                <w:bCs/>
                <w:sz w:val="24"/>
                <w:szCs w:val="24"/>
              </w:rPr>
              <w:lastRenderedPageBreak/>
              <w:t>data layanan masih bersifat manual/terpisah</w:t>
            </w:r>
            <w:r w:rsidRPr="00B864FE">
              <w:rPr>
                <w:rFonts w:ascii="Arial" w:hAnsi="Arial" w:cs="Arial"/>
                <w:sz w:val="24"/>
                <w:szCs w:val="24"/>
              </w:rPr>
              <w:t xml:space="preserve"> di masing-masing sub-unit kerja. </w:t>
            </w:r>
            <w:r w:rsidRPr="00B864FE">
              <w:rPr>
                <w:rFonts w:ascii="Arial" w:hAnsi="Arial" w:cs="Arial"/>
                <w:bCs/>
                <w:sz w:val="24"/>
                <w:szCs w:val="24"/>
              </w:rPr>
              <w:t>Tantangan</w:t>
            </w:r>
            <w:r w:rsidRPr="00B864FE">
              <w:rPr>
                <w:rFonts w:ascii="Arial" w:hAnsi="Arial" w:cs="Arial"/>
                <w:sz w:val="24"/>
                <w:szCs w:val="24"/>
              </w:rPr>
              <w:t xml:space="preserve"> yang dihadapi adalah </w:t>
            </w:r>
            <w:r w:rsidRPr="00B864FE">
              <w:rPr>
                <w:rFonts w:ascii="Arial" w:hAnsi="Arial" w:cs="Arial"/>
                <w:bCs/>
                <w:sz w:val="24"/>
                <w:szCs w:val="24"/>
              </w:rPr>
              <w:t xml:space="preserve">belum adanya </w:t>
            </w:r>
            <w:r w:rsidRPr="00B864FE">
              <w:rPr>
                <w:rFonts w:ascii="Arial" w:hAnsi="Arial" w:cs="Arial"/>
                <w:bCs/>
                <w:i/>
                <w:iCs/>
                <w:sz w:val="24"/>
                <w:szCs w:val="24"/>
              </w:rPr>
              <w:t>platform</w:t>
            </w:r>
            <w:r w:rsidRPr="00B864FE">
              <w:rPr>
                <w:rFonts w:ascii="Arial" w:hAnsi="Arial" w:cs="Arial"/>
                <w:bCs/>
                <w:sz w:val="24"/>
                <w:szCs w:val="24"/>
              </w:rPr>
              <w:t xml:space="preserve"> digital terpadu (Sistem Informasi Manajemen Layanan)</w:t>
            </w:r>
            <w:r w:rsidRPr="00B864FE">
              <w:rPr>
                <w:rFonts w:ascii="Arial" w:hAnsi="Arial" w:cs="Arial"/>
                <w:sz w:val="24"/>
                <w:szCs w:val="24"/>
              </w:rPr>
              <w:t xml:space="preserve"> yang dapat menarik data hasil layanan secara otomatis dan </w:t>
            </w:r>
            <w:r w:rsidRPr="00B864FE">
              <w:rPr>
                <w:rFonts w:ascii="Arial" w:hAnsi="Arial" w:cs="Arial"/>
                <w:i/>
                <w:iCs/>
                <w:sz w:val="24"/>
                <w:szCs w:val="24"/>
              </w:rPr>
              <w:t>real-time</w:t>
            </w:r>
            <w:r w:rsidRPr="00B864FE">
              <w:rPr>
                <w:rFonts w:ascii="Arial" w:hAnsi="Arial" w:cs="Arial"/>
                <w:sz w:val="24"/>
                <w:szCs w:val="24"/>
              </w:rPr>
              <w:t xml:space="preserve"> untuk dianalisis.</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lastRenderedPageBreak/>
              <w:t>-</w:t>
            </w:r>
          </w:p>
        </w:tc>
      </w:tr>
      <w:tr w:rsidR="00D53F34" w:rsidRPr="00B864FE" w:rsidTr="002E275E">
        <w:trPr>
          <w:trHeight w:val="427"/>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p>
        </w:tc>
        <w:tc>
          <w:tcPr>
            <w:tcW w:w="3855" w:type="dxa"/>
            <w:tcMar>
              <w:top w:w="100" w:type="dxa"/>
              <w:left w:w="100" w:type="dxa"/>
              <w:bottom w:w="100" w:type="dxa"/>
              <w:right w:w="100" w:type="dxa"/>
            </w:tcMar>
            <w:vAlign w:val="center"/>
          </w:tcPr>
          <w:p w:rsidR="00D53F34" w:rsidRPr="00B864FE" w:rsidRDefault="00D53F34" w:rsidP="002E275E">
            <w:pPr>
              <w:pStyle w:val="TableParagraph"/>
              <w:spacing w:line="360" w:lineRule="auto"/>
              <w:ind w:right="99"/>
              <w:jc w:val="left"/>
              <w:rPr>
                <w:rFonts w:ascii="Arial" w:hAnsi="Arial" w:cs="Arial"/>
                <w:sz w:val="24"/>
                <w:szCs w:val="24"/>
              </w:rPr>
            </w:pPr>
            <w:r w:rsidRPr="00B864FE">
              <w:rPr>
                <w:rFonts w:ascii="Arial" w:eastAsia="Arial" w:hAnsi="Arial" w:cs="Arial"/>
                <w:sz w:val="24"/>
                <w:szCs w:val="24"/>
                <w:lang w:val="id-ID"/>
              </w:rPr>
              <w:t xml:space="preserve">2.2 </w:t>
            </w:r>
            <w:r w:rsidRPr="00B864FE">
              <w:rPr>
                <w:rFonts w:ascii="Arial" w:hAnsi="Arial" w:cs="Arial"/>
                <w:sz w:val="24"/>
                <w:szCs w:val="24"/>
              </w:rPr>
              <w:t>Melakukan perbaikan terhadap kemudahan prosedur</w:t>
            </w:r>
            <w:r w:rsidRPr="00B864FE">
              <w:rPr>
                <w:rFonts w:ascii="Arial" w:hAnsi="Arial" w:cs="Arial"/>
                <w:spacing w:val="76"/>
                <w:sz w:val="24"/>
                <w:szCs w:val="24"/>
              </w:rPr>
              <w:t xml:space="preserve">    </w:t>
            </w:r>
            <w:r w:rsidRPr="00B864FE">
              <w:rPr>
                <w:rFonts w:ascii="Arial" w:hAnsi="Arial" w:cs="Arial"/>
                <w:spacing w:val="-2"/>
                <w:sz w:val="24"/>
                <w:szCs w:val="24"/>
              </w:rPr>
              <w:t>pelayanan</w:t>
            </w:r>
            <w:r w:rsidRPr="00B864FE">
              <w:rPr>
                <w:rFonts w:ascii="Arial" w:hAnsi="Arial" w:cs="Arial"/>
                <w:spacing w:val="-2"/>
                <w:sz w:val="24"/>
                <w:szCs w:val="24"/>
                <w:lang w:val="id-ID"/>
              </w:rPr>
              <w:t xml:space="preserve"> </w:t>
            </w:r>
            <w:r w:rsidRPr="00B864FE">
              <w:rPr>
                <w:rFonts w:ascii="Arial" w:hAnsi="Arial" w:cs="Arial"/>
                <w:sz w:val="24"/>
                <w:szCs w:val="24"/>
              </w:rPr>
              <w:t xml:space="preserve">yang </w:t>
            </w:r>
            <w:r w:rsidRPr="00B864FE">
              <w:rPr>
                <w:rFonts w:ascii="Arial" w:hAnsi="Arial" w:cs="Arial"/>
                <w:spacing w:val="-2"/>
                <w:sz w:val="24"/>
                <w:szCs w:val="24"/>
              </w:rPr>
              <w:t>digunakan</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t>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Perbaikan prosedur pelayanan baru akan dilakukan setelah hasil monitoring dan evaluasi (RTL 2.1) menunjukkan titik-titik krusial yang perlu disederhanakan. </w:t>
            </w:r>
            <w:r w:rsidRPr="00B864FE">
              <w:rPr>
                <w:rFonts w:ascii="Arial" w:hAnsi="Arial" w:cs="Arial"/>
                <w:bCs/>
                <w:sz w:val="24"/>
                <w:szCs w:val="24"/>
              </w:rPr>
              <w:t>Hambatan</w:t>
            </w:r>
            <w:r w:rsidRPr="00B864FE">
              <w:rPr>
                <w:rFonts w:ascii="Arial" w:hAnsi="Arial" w:cs="Arial"/>
                <w:sz w:val="24"/>
                <w:szCs w:val="24"/>
              </w:rPr>
              <w:t xml:space="preserve"> adalah </w:t>
            </w:r>
            <w:r w:rsidRPr="00B864FE">
              <w:rPr>
                <w:rFonts w:ascii="Arial" w:hAnsi="Arial" w:cs="Arial"/>
                <w:bCs/>
                <w:sz w:val="24"/>
                <w:szCs w:val="24"/>
              </w:rPr>
              <w:t>ketakutan petugas pelaksana terhadap perubahan prosedur (resistensi)</w:t>
            </w:r>
            <w:r w:rsidRPr="00B864FE">
              <w:rPr>
                <w:rFonts w:ascii="Arial" w:hAnsi="Arial" w:cs="Arial"/>
                <w:sz w:val="24"/>
                <w:szCs w:val="24"/>
              </w:rPr>
              <w:t>, karena dianggap akan menambah beban kerja atau memerlukan adaptasi teknis baru yang kompleks.</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t>-</w:t>
            </w:r>
          </w:p>
        </w:tc>
      </w:tr>
      <w:tr w:rsidR="00D53F34" w:rsidRPr="00B864FE" w:rsidTr="002E275E">
        <w:trPr>
          <w:trHeight w:val="427"/>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sidRPr="00B864FE">
              <w:rPr>
                <w:rFonts w:ascii="Arial" w:eastAsia="Arial" w:hAnsi="Arial" w:cs="Arial"/>
                <w:sz w:val="24"/>
                <w:szCs w:val="24"/>
              </w:rPr>
              <w:t>3</w:t>
            </w:r>
          </w:p>
        </w:tc>
        <w:tc>
          <w:tcPr>
            <w:tcW w:w="3855" w:type="dxa"/>
            <w:tcMar>
              <w:top w:w="100" w:type="dxa"/>
              <w:left w:w="100" w:type="dxa"/>
              <w:bottom w:w="100" w:type="dxa"/>
              <w:right w:w="100" w:type="dxa"/>
            </w:tcMar>
            <w:vAlign w:val="center"/>
          </w:tcPr>
          <w:p w:rsidR="00D53F34" w:rsidRPr="00B864FE" w:rsidRDefault="00D53F34" w:rsidP="002E275E">
            <w:pPr>
              <w:pStyle w:val="TableParagraph"/>
              <w:tabs>
                <w:tab w:val="left" w:pos="2137"/>
              </w:tabs>
              <w:spacing w:line="287" w:lineRule="exact"/>
              <w:jc w:val="left"/>
              <w:rPr>
                <w:rFonts w:ascii="Arial" w:hAnsi="Arial" w:cs="Arial"/>
                <w:sz w:val="24"/>
                <w:szCs w:val="24"/>
              </w:rPr>
            </w:pPr>
            <w:r w:rsidRPr="00B864FE">
              <w:rPr>
                <w:rFonts w:ascii="Arial" w:eastAsia="Arial" w:hAnsi="Arial" w:cs="Arial"/>
                <w:sz w:val="24"/>
                <w:szCs w:val="24"/>
                <w:lang w:val="id-ID"/>
              </w:rPr>
              <w:t xml:space="preserve">3.1 </w:t>
            </w:r>
            <w:r w:rsidRPr="00B864FE">
              <w:rPr>
                <w:rFonts w:ascii="Arial" w:hAnsi="Arial" w:cs="Arial"/>
                <w:spacing w:val="-2"/>
                <w:sz w:val="24"/>
                <w:szCs w:val="24"/>
              </w:rPr>
              <w:t>Pembuatan</w:t>
            </w:r>
            <w:r w:rsidRPr="00B864FE">
              <w:rPr>
                <w:rFonts w:ascii="Arial" w:hAnsi="Arial" w:cs="Arial"/>
                <w:sz w:val="24"/>
                <w:szCs w:val="24"/>
              </w:rPr>
              <w:tab/>
            </w:r>
            <w:r w:rsidRPr="00B864FE">
              <w:rPr>
                <w:rFonts w:ascii="Arial" w:hAnsi="Arial" w:cs="Arial"/>
                <w:spacing w:val="-5"/>
                <w:sz w:val="24"/>
                <w:szCs w:val="24"/>
              </w:rPr>
              <w:t>SOP</w:t>
            </w:r>
            <w:r w:rsidRPr="00B864FE">
              <w:rPr>
                <w:rFonts w:ascii="Arial" w:hAnsi="Arial" w:cs="Arial"/>
                <w:spacing w:val="-5"/>
                <w:sz w:val="24"/>
                <w:szCs w:val="24"/>
                <w:lang w:val="id-ID"/>
              </w:rPr>
              <w:t xml:space="preserve"> </w:t>
            </w:r>
            <w:r w:rsidRPr="00B864FE">
              <w:rPr>
                <w:rFonts w:ascii="Arial" w:hAnsi="Arial" w:cs="Arial"/>
                <w:spacing w:val="-2"/>
                <w:sz w:val="24"/>
                <w:szCs w:val="24"/>
              </w:rPr>
              <w:t>pengaduan</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t>Belum</w:t>
            </w:r>
          </w:p>
        </w:tc>
        <w:tc>
          <w:tcPr>
            <w:tcW w:w="4455" w:type="dxa"/>
            <w:tcMar>
              <w:top w:w="100" w:type="dxa"/>
              <w:left w:w="100" w:type="dxa"/>
              <w:bottom w:w="100" w:type="dxa"/>
              <w:right w:w="100" w:type="dxa"/>
            </w:tcMar>
            <w:vAlign w:val="center"/>
          </w:tcPr>
          <w:p w:rsidR="00D53F34" w:rsidRPr="00B864FE" w:rsidRDefault="00D53F34" w:rsidP="002E275E">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Pembuatan Standar Operasional Prosedur (SOP) pengaduan belum terselesaikan karena </w:t>
            </w:r>
            <w:r w:rsidRPr="00B864FE">
              <w:rPr>
                <w:rFonts w:ascii="Arial" w:hAnsi="Arial" w:cs="Arial"/>
                <w:bCs/>
                <w:sz w:val="24"/>
                <w:szCs w:val="24"/>
              </w:rPr>
              <w:t>proses harmonisasi dan legalisasi oleh Bagian Hukum membutuhkan waktu yang lama</w:t>
            </w:r>
            <w:r w:rsidRPr="00B864FE">
              <w:rPr>
                <w:rFonts w:ascii="Arial" w:hAnsi="Arial" w:cs="Arial"/>
                <w:sz w:val="24"/>
                <w:szCs w:val="24"/>
              </w:rPr>
              <w:t xml:space="preserve">. </w:t>
            </w:r>
            <w:r w:rsidRPr="00B864FE">
              <w:rPr>
                <w:rFonts w:ascii="Arial" w:hAnsi="Arial" w:cs="Arial"/>
                <w:bCs/>
                <w:sz w:val="24"/>
                <w:szCs w:val="24"/>
              </w:rPr>
              <w:t>Tantangan</w:t>
            </w:r>
            <w:r w:rsidRPr="00B864FE">
              <w:rPr>
                <w:rFonts w:ascii="Arial" w:hAnsi="Arial" w:cs="Arial"/>
                <w:sz w:val="24"/>
                <w:szCs w:val="24"/>
              </w:rPr>
              <w:t xml:space="preserve"> adalah memastikan SOP tersebut </w:t>
            </w:r>
            <w:r w:rsidRPr="00B864FE">
              <w:rPr>
                <w:rFonts w:ascii="Arial" w:hAnsi="Arial" w:cs="Arial"/>
                <w:bCs/>
                <w:sz w:val="24"/>
                <w:szCs w:val="24"/>
              </w:rPr>
              <w:t>terintegrasi dengan mekanisme pengaduan yang sudah ada di tingkat provinsi (misalnya SP4N-Lapor!)</w:t>
            </w:r>
            <w:r w:rsidRPr="00B864FE">
              <w:rPr>
                <w:rFonts w:ascii="Arial" w:hAnsi="Arial" w:cs="Arial"/>
                <w:sz w:val="24"/>
                <w:szCs w:val="24"/>
              </w:rPr>
              <w:t xml:space="preserve">, agar tidak terjadi tumpang tindih prosedur </w:t>
            </w:r>
            <w:r w:rsidRPr="00B864FE">
              <w:rPr>
                <w:rFonts w:ascii="Arial" w:hAnsi="Arial" w:cs="Arial"/>
                <w:sz w:val="24"/>
                <w:szCs w:val="24"/>
              </w:rPr>
              <w:lastRenderedPageBreak/>
              <w:t>dan saluran pengaduan.</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lastRenderedPageBreak/>
              <w:t>-</w:t>
            </w:r>
          </w:p>
        </w:tc>
      </w:tr>
      <w:tr w:rsidR="00D53F34" w:rsidRPr="00B864FE" w:rsidTr="002E275E">
        <w:trPr>
          <w:trHeight w:val="427"/>
        </w:trPr>
        <w:tc>
          <w:tcPr>
            <w:tcW w:w="64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p>
        </w:tc>
        <w:tc>
          <w:tcPr>
            <w:tcW w:w="3855" w:type="dxa"/>
            <w:tcMar>
              <w:top w:w="100" w:type="dxa"/>
              <w:left w:w="100" w:type="dxa"/>
              <w:bottom w:w="100" w:type="dxa"/>
              <w:right w:w="100" w:type="dxa"/>
            </w:tcMar>
            <w:vAlign w:val="center"/>
          </w:tcPr>
          <w:p w:rsidR="00D53F34" w:rsidRPr="00B864FE" w:rsidRDefault="00D53F34" w:rsidP="002E275E">
            <w:pPr>
              <w:pStyle w:val="TableParagraph"/>
              <w:spacing w:line="291" w:lineRule="exact"/>
              <w:jc w:val="left"/>
              <w:rPr>
                <w:rFonts w:ascii="Arial" w:hAnsi="Arial" w:cs="Arial"/>
                <w:spacing w:val="-4"/>
                <w:sz w:val="24"/>
                <w:szCs w:val="24"/>
              </w:rPr>
            </w:pPr>
            <w:r w:rsidRPr="00B864FE">
              <w:rPr>
                <w:rFonts w:ascii="Arial" w:eastAsia="Arial" w:hAnsi="Arial" w:cs="Arial"/>
                <w:sz w:val="24"/>
                <w:szCs w:val="24"/>
                <w:lang w:val="id-ID"/>
              </w:rPr>
              <w:t xml:space="preserve">3.2 </w:t>
            </w:r>
            <w:r w:rsidRPr="00B864FE">
              <w:rPr>
                <w:rFonts w:ascii="Arial" w:hAnsi="Arial" w:cs="Arial"/>
                <w:sz w:val="24"/>
                <w:szCs w:val="24"/>
              </w:rPr>
              <w:t>Menjalankan</w:t>
            </w:r>
            <w:r w:rsidRPr="00B864FE">
              <w:rPr>
                <w:rFonts w:ascii="Arial" w:hAnsi="Arial" w:cs="Arial"/>
                <w:spacing w:val="63"/>
                <w:w w:val="150"/>
                <w:sz w:val="24"/>
                <w:szCs w:val="24"/>
              </w:rPr>
              <w:t xml:space="preserve"> </w:t>
            </w:r>
            <w:r w:rsidRPr="00B864FE">
              <w:rPr>
                <w:rFonts w:ascii="Arial" w:hAnsi="Arial" w:cs="Arial"/>
                <w:sz w:val="24"/>
                <w:szCs w:val="24"/>
              </w:rPr>
              <w:t>SOP</w:t>
            </w:r>
            <w:r w:rsidRPr="00B864FE">
              <w:rPr>
                <w:rFonts w:ascii="Arial" w:hAnsi="Arial" w:cs="Arial"/>
                <w:spacing w:val="62"/>
                <w:w w:val="150"/>
                <w:sz w:val="24"/>
                <w:szCs w:val="24"/>
              </w:rPr>
              <w:t xml:space="preserve"> </w:t>
            </w:r>
            <w:r w:rsidRPr="00B864FE">
              <w:rPr>
                <w:rFonts w:ascii="Arial" w:hAnsi="Arial" w:cs="Arial"/>
                <w:spacing w:val="-4"/>
                <w:sz w:val="24"/>
                <w:szCs w:val="24"/>
              </w:rPr>
              <w:t>yang</w:t>
            </w:r>
          </w:p>
          <w:p w:rsidR="00D53F34" w:rsidRPr="00B864FE" w:rsidRDefault="00D53F34" w:rsidP="002E275E">
            <w:pPr>
              <w:pStyle w:val="TableParagraph"/>
              <w:spacing w:line="291" w:lineRule="exact"/>
              <w:jc w:val="left"/>
              <w:rPr>
                <w:rFonts w:ascii="Arial" w:hAnsi="Arial" w:cs="Arial"/>
                <w:sz w:val="24"/>
                <w:szCs w:val="24"/>
              </w:rPr>
            </w:pPr>
            <w:r w:rsidRPr="00B864FE">
              <w:rPr>
                <w:rFonts w:ascii="Arial" w:hAnsi="Arial" w:cs="Arial"/>
                <w:sz w:val="24"/>
                <w:szCs w:val="24"/>
              </w:rPr>
              <w:t>telah</w:t>
            </w:r>
            <w:r w:rsidRPr="00B864FE">
              <w:rPr>
                <w:rFonts w:ascii="Arial" w:hAnsi="Arial" w:cs="Arial"/>
                <w:spacing w:val="-3"/>
                <w:sz w:val="24"/>
                <w:szCs w:val="24"/>
              </w:rPr>
              <w:t xml:space="preserve"> </w:t>
            </w:r>
            <w:r w:rsidRPr="00B864FE">
              <w:rPr>
                <w:rFonts w:ascii="Arial" w:hAnsi="Arial" w:cs="Arial"/>
                <w:spacing w:val="-2"/>
                <w:sz w:val="24"/>
                <w:szCs w:val="24"/>
              </w:rPr>
              <w:t>dibuat</w:t>
            </w:r>
          </w:p>
        </w:tc>
        <w:tc>
          <w:tcPr>
            <w:tcW w:w="2415" w:type="dxa"/>
            <w:tcMar>
              <w:top w:w="100" w:type="dxa"/>
              <w:left w:w="100" w:type="dxa"/>
              <w:bottom w:w="100" w:type="dxa"/>
              <w:right w:w="100" w:type="dxa"/>
            </w:tcMar>
            <w:vAlign w:val="center"/>
          </w:tcPr>
          <w:p w:rsidR="00D53F34" w:rsidRPr="00B864FE" w:rsidRDefault="00D53F34" w:rsidP="002E275E">
            <w:pPr>
              <w:widowControl w:val="0"/>
              <w:spacing w:line="240" w:lineRule="auto"/>
              <w:jc w:val="center"/>
              <w:rPr>
                <w:rFonts w:ascii="Arial" w:eastAsia="Arial" w:hAnsi="Arial" w:cs="Arial"/>
                <w:sz w:val="24"/>
                <w:szCs w:val="24"/>
              </w:rPr>
            </w:pPr>
            <w:r>
              <w:rPr>
                <w:rFonts w:ascii="Arial" w:eastAsia="Arial" w:hAnsi="Arial" w:cs="Arial"/>
                <w:sz w:val="24"/>
                <w:szCs w:val="24"/>
              </w:rPr>
              <w:t>Belum</w:t>
            </w:r>
          </w:p>
        </w:tc>
        <w:tc>
          <w:tcPr>
            <w:tcW w:w="4455" w:type="dxa"/>
            <w:tcMar>
              <w:top w:w="100" w:type="dxa"/>
              <w:left w:w="100" w:type="dxa"/>
              <w:bottom w:w="100" w:type="dxa"/>
              <w:right w:w="100" w:type="dxa"/>
            </w:tcMar>
            <w:vAlign w:val="center"/>
          </w:tcPr>
          <w:p w:rsidR="00D53F34" w:rsidRPr="00B864FE" w:rsidRDefault="00D53F34" w:rsidP="00597E48">
            <w:pPr>
              <w:widowControl w:val="0"/>
              <w:spacing w:line="240" w:lineRule="auto"/>
              <w:jc w:val="both"/>
              <w:rPr>
                <w:rFonts w:ascii="Arial" w:eastAsia="Arial" w:hAnsi="Arial" w:cs="Arial"/>
                <w:sz w:val="24"/>
                <w:szCs w:val="24"/>
              </w:rPr>
            </w:pPr>
            <w:r w:rsidRPr="00B864FE">
              <w:rPr>
                <w:rFonts w:ascii="Arial" w:hAnsi="Arial" w:cs="Arial"/>
                <w:sz w:val="24"/>
                <w:szCs w:val="24"/>
              </w:rPr>
              <w:t xml:space="preserve">SOP pengaduan belum dapat dijalankan karena RTL 3.1 (Pembuatan dan pengesahan SOP) belum selesai. </w:t>
            </w:r>
            <w:r w:rsidRPr="00B864FE">
              <w:rPr>
                <w:rFonts w:ascii="Arial" w:hAnsi="Arial" w:cs="Arial"/>
                <w:bCs/>
                <w:sz w:val="24"/>
                <w:szCs w:val="24"/>
              </w:rPr>
              <w:t>Hambatan</w:t>
            </w:r>
            <w:r w:rsidRPr="00B864FE">
              <w:rPr>
                <w:rFonts w:ascii="Arial" w:hAnsi="Arial" w:cs="Arial"/>
                <w:sz w:val="24"/>
                <w:szCs w:val="24"/>
              </w:rPr>
              <w:t xml:space="preserve"> yang akan muncul saat dijalankan adalah </w:t>
            </w:r>
            <w:r w:rsidRPr="00B864FE">
              <w:rPr>
                <w:rFonts w:ascii="Arial" w:hAnsi="Arial" w:cs="Arial"/>
                <w:bCs/>
                <w:sz w:val="24"/>
                <w:szCs w:val="24"/>
              </w:rPr>
              <w:t>kurangnya sosialisasi dan pelatihan yang memadai bagi petugas</w:t>
            </w:r>
            <w:r w:rsidRPr="00B864FE">
              <w:rPr>
                <w:rFonts w:ascii="Arial" w:hAnsi="Arial" w:cs="Arial"/>
                <w:sz w:val="24"/>
                <w:szCs w:val="24"/>
              </w:rPr>
              <w:t xml:space="preserve"> yang ditunjuk sebagai penanggung jawab penanganan pengaduan, terutama terkait etika komunikasi dan kecepatan respon.</w:t>
            </w:r>
          </w:p>
        </w:tc>
        <w:tc>
          <w:tcPr>
            <w:tcW w:w="2280" w:type="dxa"/>
            <w:tcMar>
              <w:top w:w="100" w:type="dxa"/>
              <w:left w:w="100" w:type="dxa"/>
              <w:bottom w:w="100" w:type="dxa"/>
              <w:right w:w="100" w:type="dxa"/>
            </w:tcMar>
            <w:vAlign w:val="center"/>
          </w:tcPr>
          <w:p w:rsidR="00D53F34" w:rsidRPr="00B864FE" w:rsidRDefault="00597E48" w:rsidP="002E275E">
            <w:pPr>
              <w:widowControl w:val="0"/>
              <w:spacing w:line="240" w:lineRule="auto"/>
              <w:jc w:val="center"/>
              <w:rPr>
                <w:rFonts w:ascii="Arial" w:eastAsia="Arial" w:hAnsi="Arial" w:cs="Arial"/>
                <w:sz w:val="24"/>
                <w:szCs w:val="24"/>
              </w:rPr>
            </w:pPr>
            <w:r>
              <w:rPr>
                <w:rFonts w:ascii="Arial" w:eastAsia="Arial" w:hAnsi="Arial" w:cs="Arial"/>
                <w:sz w:val="24"/>
                <w:szCs w:val="24"/>
              </w:rPr>
              <w:t>-</w:t>
            </w:r>
          </w:p>
        </w:tc>
      </w:tr>
    </w:tbl>
    <w:p w:rsidR="00B864FE" w:rsidRDefault="00B864FE" w:rsidP="00D53F34">
      <w:pPr>
        <w:pBdr>
          <w:top w:val="nil"/>
          <w:left w:val="nil"/>
          <w:bottom w:val="nil"/>
          <w:right w:val="nil"/>
          <w:between w:val="nil"/>
        </w:pBdr>
        <w:spacing w:line="360" w:lineRule="auto"/>
        <w:jc w:val="both"/>
        <w:rPr>
          <w:rFonts w:ascii="Arial" w:eastAsia="Arial" w:hAnsi="Arial" w:cs="Arial"/>
          <w:sz w:val="24"/>
          <w:szCs w:val="24"/>
        </w:rPr>
        <w:sectPr w:rsidR="00B864FE" w:rsidSect="00D53F34">
          <w:pgSz w:w="16838" w:h="11906" w:orient="landscape"/>
          <w:pgMar w:top="1440" w:right="1440" w:bottom="1440" w:left="1440" w:header="720" w:footer="720" w:gutter="0"/>
          <w:cols w:space="720"/>
          <w:docGrid w:linePitch="299"/>
        </w:sectPr>
      </w:pPr>
    </w:p>
    <w:p w:rsidR="002F6CF0" w:rsidRPr="00B864FE" w:rsidRDefault="005661BF">
      <w:pPr>
        <w:pStyle w:val="Heading1"/>
        <w:rPr>
          <w:rFonts w:ascii="Arial" w:eastAsia="Arial" w:hAnsi="Arial" w:cs="Arial"/>
        </w:rPr>
      </w:pPr>
      <w:bookmarkStart w:id="19" w:name="_a3vyhj4an2cx" w:colFirst="0" w:colLast="0"/>
      <w:bookmarkEnd w:id="19"/>
      <w:r w:rsidRPr="00B864FE">
        <w:rPr>
          <w:rFonts w:ascii="Arial" w:eastAsia="Arial" w:hAnsi="Arial" w:cs="Arial"/>
        </w:rPr>
        <w:lastRenderedPageBreak/>
        <w:t>BAB IV</w:t>
      </w:r>
    </w:p>
    <w:p w:rsidR="002F6CF0" w:rsidRPr="00B864FE" w:rsidRDefault="005661BF">
      <w:pPr>
        <w:pStyle w:val="Heading1"/>
        <w:rPr>
          <w:rFonts w:ascii="Arial" w:eastAsia="Arial" w:hAnsi="Arial" w:cs="Arial"/>
        </w:rPr>
      </w:pPr>
      <w:bookmarkStart w:id="20" w:name="_sxa4tedrtt9h" w:colFirst="0" w:colLast="0"/>
      <w:bookmarkEnd w:id="20"/>
      <w:r w:rsidRPr="00B864FE">
        <w:rPr>
          <w:rFonts w:ascii="Arial" w:eastAsia="Arial" w:hAnsi="Arial" w:cs="Arial"/>
        </w:rPr>
        <w:t>KESIMPULAN</w:t>
      </w:r>
    </w:p>
    <w:p w:rsidR="008E1546" w:rsidRPr="00B864FE" w:rsidRDefault="005661BF" w:rsidP="00086F42">
      <w:pPr>
        <w:widowControl w:val="0"/>
        <w:pBdr>
          <w:top w:val="nil"/>
          <w:left w:val="nil"/>
          <w:bottom w:val="nil"/>
          <w:right w:val="nil"/>
          <w:between w:val="nil"/>
        </w:pBdr>
        <w:spacing w:before="127" w:after="0" w:line="360" w:lineRule="auto"/>
        <w:ind w:right="103"/>
        <w:jc w:val="both"/>
        <w:rPr>
          <w:rFonts w:ascii="Arial" w:eastAsia="Arial" w:hAnsi="Arial" w:cs="Arial"/>
          <w:sz w:val="24"/>
          <w:szCs w:val="24"/>
        </w:rPr>
      </w:pPr>
      <w:r w:rsidRPr="00B864FE">
        <w:rPr>
          <w:rFonts w:ascii="Arial" w:eastAsia="Arial" w:hAnsi="Arial" w:cs="Arial"/>
          <w:sz w:val="24"/>
          <w:szCs w:val="24"/>
        </w:rPr>
        <w:t>Dalam melaksanakan tugas Survei Kepuasan Masyarakat (SKM) selama satu periode mulai Januari hingga Juni 2025, dapat disimpulkan sebagai berikut:</w:t>
      </w:r>
    </w:p>
    <w:p w:rsidR="002F6CF0" w:rsidRPr="00B864FE" w:rsidRDefault="005661BF">
      <w:pPr>
        <w:widowControl w:val="0"/>
        <w:numPr>
          <w:ilvl w:val="0"/>
          <w:numId w:val="4"/>
        </w:numPr>
        <w:pBdr>
          <w:top w:val="nil"/>
          <w:left w:val="nil"/>
          <w:bottom w:val="nil"/>
          <w:right w:val="nil"/>
          <w:between w:val="nil"/>
        </w:pBdr>
        <w:spacing w:before="127" w:after="0" w:line="360" w:lineRule="auto"/>
        <w:ind w:left="425" w:right="103" w:hanging="425"/>
        <w:jc w:val="both"/>
        <w:rPr>
          <w:rFonts w:ascii="Arial" w:hAnsi="Arial" w:cs="Arial"/>
          <w:sz w:val="24"/>
          <w:szCs w:val="24"/>
        </w:rPr>
      </w:pPr>
      <w:r w:rsidRPr="00B864FE">
        <w:rPr>
          <w:rFonts w:ascii="Arial" w:eastAsia="Arial" w:hAnsi="Arial" w:cs="Arial"/>
          <w:sz w:val="24"/>
          <w:szCs w:val="24"/>
        </w:rPr>
        <w:t xml:space="preserve">Sebanyak </w:t>
      </w:r>
      <w:r w:rsidR="00086F42" w:rsidRPr="00B864FE">
        <w:rPr>
          <w:rFonts w:ascii="Arial" w:eastAsia="Arial" w:hAnsi="Arial" w:cs="Arial"/>
          <w:sz w:val="24"/>
          <w:szCs w:val="24"/>
        </w:rPr>
        <w:t>70</w:t>
      </w:r>
      <w:r w:rsidRPr="00B864FE">
        <w:rPr>
          <w:rFonts w:ascii="Arial" w:eastAsia="Arial" w:hAnsi="Arial" w:cs="Arial"/>
          <w:sz w:val="24"/>
          <w:szCs w:val="24"/>
        </w:rPr>
        <w:t xml:space="preserve"> orang mengisi SKM pada </w:t>
      </w:r>
      <w:r w:rsidR="002363B7" w:rsidRPr="00B864FE">
        <w:rPr>
          <w:rFonts w:ascii="Arial" w:eastAsia="Arial" w:hAnsi="Arial" w:cs="Arial"/>
          <w:sz w:val="24"/>
          <w:szCs w:val="24"/>
        </w:rPr>
        <w:t>Dinas Pekerjaan Umum Penataan Ruang dan Perumahan Rakyat Kawasan Permukiman</w:t>
      </w:r>
      <w:r w:rsidR="008E1546" w:rsidRPr="00B864FE">
        <w:rPr>
          <w:rFonts w:ascii="Arial" w:eastAsia="Arial" w:hAnsi="Arial" w:cs="Arial"/>
          <w:sz w:val="24"/>
          <w:szCs w:val="24"/>
        </w:rPr>
        <w:t xml:space="preserve"> </w:t>
      </w:r>
      <w:r w:rsidRPr="00B864FE">
        <w:rPr>
          <w:rFonts w:ascii="Arial" w:eastAsia="Arial" w:hAnsi="Arial" w:cs="Arial"/>
          <w:sz w:val="24"/>
          <w:szCs w:val="24"/>
        </w:rPr>
        <w:t xml:space="preserve">di tahun 2025. Layanan </w:t>
      </w:r>
      <w:r w:rsidR="00086F42" w:rsidRPr="00B864FE">
        <w:rPr>
          <w:rFonts w:ascii="Arial" w:eastAsia="Arial" w:hAnsi="Arial" w:cs="Arial"/>
          <w:sz w:val="24"/>
          <w:szCs w:val="24"/>
        </w:rPr>
        <w:t xml:space="preserve">Pelatihan Sertifikasi Keahlian </w:t>
      </w:r>
      <w:r w:rsidRPr="00B864FE">
        <w:rPr>
          <w:rFonts w:ascii="Arial" w:eastAsia="Arial" w:hAnsi="Arial" w:cs="Arial"/>
          <w:sz w:val="24"/>
          <w:szCs w:val="24"/>
        </w:rPr>
        <w:t xml:space="preserve">menjadi layanan dengan pengguna terbanyak terlihat dari jumlah </w:t>
      </w:r>
      <w:r w:rsidRPr="00B864FE">
        <w:rPr>
          <w:rFonts w:ascii="Arial" w:eastAsia="Arial" w:hAnsi="Arial" w:cs="Arial"/>
          <w:i/>
          <w:sz w:val="24"/>
          <w:szCs w:val="24"/>
        </w:rPr>
        <w:t xml:space="preserve">sampel </w:t>
      </w:r>
      <w:r w:rsidR="00086F42" w:rsidRPr="00B864FE">
        <w:rPr>
          <w:rFonts w:ascii="Arial" w:eastAsia="Arial" w:hAnsi="Arial" w:cs="Arial"/>
          <w:sz w:val="24"/>
          <w:szCs w:val="24"/>
        </w:rPr>
        <w:t>yang mengisi survei yaitu 3</w:t>
      </w:r>
      <w:r w:rsidRPr="00B864FE">
        <w:rPr>
          <w:rFonts w:ascii="Arial" w:eastAsia="Arial" w:hAnsi="Arial" w:cs="Arial"/>
          <w:sz w:val="24"/>
          <w:szCs w:val="24"/>
        </w:rPr>
        <w:t>0 orang.</w:t>
      </w:r>
    </w:p>
    <w:p w:rsidR="002F6CF0" w:rsidRPr="00B864FE" w:rsidRDefault="005661BF">
      <w:pPr>
        <w:widowControl w:val="0"/>
        <w:numPr>
          <w:ilvl w:val="0"/>
          <w:numId w:val="4"/>
        </w:numPr>
        <w:pBdr>
          <w:top w:val="nil"/>
          <w:left w:val="nil"/>
          <w:bottom w:val="nil"/>
          <w:right w:val="nil"/>
          <w:between w:val="nil"/>
        </w:pBdr>
        <w:spacing w:before="127" w:after="0" w:line="360" w:lineRule="auto"/>
        <w:ind w:left="425" w:right="103" w:hanging="425"/>
        <w:jc w:val="both"/>
        <w:rPr>
          <w:rFonts w:ascii="Arial" w:hAnsi="Arial" w:cs="Arial"/>
          <w:sz w:val="24"/>
          <w:szCs w:val="24"/>
        </w:rPr>
      </w:pPr>
      <w:r w:rsidRPr="00B864FE">
        <w:rPr>
          <w:rFonts w:ascii="Arial" w:eastAsia="Arial" w:hAnsi="Arial" w:cs="Arial"/>
          <w:sz w:val="24"/>
          <w:szCs w:val="24"/>
        </w:rPr>
        <w:t xml:space="preserve">Pelaksanaan pelayanan publik di </w:t>
      </w:r>
      <w:r w:rsidR="00086F42" w:rsidRPr="00B864FE">
        <w:rPr>
          <w:rFonts w:ascii="Arial" w:hAnsi="Arial" w:cs="Arial"/>
          <w:bCs/>
          <w:sz w:val="24"/>
          <w:szCs w:val="24"/>
        </w:rPr>
        <w:t>Dinas Pekerjaan Umum Penataan Ruang dan Perumahan Rakyat Kawasan Permukiman</w:t>
      </w:r>
      <w:r w:rsidRPr="00B864FE">
        <w:rPr>
          <w:rFonts w:ascii="Arial" w:eastAsia="Arial" w:hAnsi="Arial" w:cs="Arial"/>
          <w:sz w:val="24"/>
          <w:szCs w:val="24"/>
        </w:rPr>
        <w:t xml:space="preserve">, secara umum mencerminkan tingkat kualitas yang </w:t>
      </w:r>
      <w:r w:rsidR="00086F42" w:rsidRPr="00B864FE">
        <w:rPr>
          <w:rFonts w:ascii="Arial" w:eastAsia="Arial" w:hAnsi="Arial" w:cs="Arial"/>
          <w:sz w:val="24"/>
          <w:szCs w:val="24"/>
        </w:rPr>
        <w:t>Baik dengan nilai SKM 84,60</w:t>
      </w:r>
      <w:r w:rsidRPr="00B864FE">
        <w:rPr>
          <w:rFonts w:ascii="Arial" w:eastAsia="Arial" w:hAnsi="Arial" w:cs="Arial"/>
          <w:sz w:val="24"/>
          <w:szCs w:val="24"/>
        </w:rPr>
        <w:t xml:space="preserve">. Meskipun demikian, nilai SKM </w:t>
      </w:r>
      <w:r w:rsidR="00086F42" w:rsidRPr="00B864FE">
        <w:rPr>
          <w:rFonts w:ascii="Arial" w:hAnsi="Arial" w:cs="Arial"/>
          <w:bCs/>
          <w:sz w:val="24"/>
          <w:szCs w:val="24"/>
        </w:rPr>
        <w:t>Dinas Pekerjaan Umum Penataan Ruang dan Perumahan Rakyat Kawasan Permukiman</w:t>
      </w:r>
      <w:r w:rsidR="00086F42" w:rsidRPr="00B864FE">
        <w:rPr>
          <w:rFonts w:ascii="Arial" w:eastAsia="Arial" w:hAnsi="Arial" w:cs="Arial"/>
          <w:sz w:val="24"/>
          <w:szCs w:val="24"/>
        </w:rPr>
        <w:t xml:space="preserve"> mengalami peningkatan dari tahun sebelum-sebelumnya dan di tahun </w:t>
      </w:r>
      <w:r w:rsidRPr="00B864FE">
        <w:rPr>
          <w:rFonts w:ascii="Arial" w:eastAsia="Arial" w:hAnsi="Arial" w:cs="Arial"/>
          <w:sz w:val="24"/>
          <w:szCs w:val="24"/>
        </w:rPr>
        <w:t>2025</w:t>
      </w:r>
      <w:r w:rsidR="00086F42" w:rsidRPr="00B864FE">
        <w:rPr>
          <w:rFonts w:ascii="Arial" w:eastAsia="Arial" w:hAnsi="Arial" w:cs="Arial"/>
          <w:sz w:val="24"/>
          <w:szCs w:val="24"/>
        </w:rPr>
        <w:t xml:space="preserve"> menjadi yang tertingi selama empat tahun belakangan</w:t>
      </w:r>
      <w:r w:rsidRPr="00B864FE">
        <w:rPr>
          <w:rFonts w:ascii="Arial" w:eastAsia="Arial" w:hAnsi="Arial" w:cs="Arial"/>
          <w:sz w:val="24"/>
          <w:szCs w:val="24"/>
        </w:rPr>
        <w:t>.</w:t>
      </w:r>
    </w:p>
    <w:p w:rsidR="002F6CF0" w:rsidRPr="00B864FE" w:rsidRDefault="00086F42">
      <w:pPr>
        <w:widowControl w:val="0"/>
        <w:numPr>
          <w:ilvl w:val="0"/>
          <w:numId w:val="4"/>
        </w:numPr>
        <w:pBdr>
          <w:top w:val="nil"/>
          <w:left w:val="nil"/>
          <w:bottom w:val="nil"/>
          <w:right w:val="nil"/>
          <w:between w:val="nil"/>
        </w:pBdr>
        <w:spacing w:before="127" w:after="0" w:line="360" w:lineRule="auto"/>
        <w:ind w:left="425" w:right="103" w:hanging="425"/>
        <w:jc w:val="both"/>
        <w:rPr>
          <w:rFonts w:ascii="Arial" w:eastAsia="Arial" w:hAnsi="Arial" w:cs="Arial"/>
          <w:sz w:val="24"/>
          <w:szCs w:val="24"/>
        </w:rPr>
      </w:pPr>
      <w:r w:rsidRPr="00B864FE">
        <w:rPr>
          <w:rFonts w:ascii="Arial" w:hAnsi="Arial" w:cs="Arial"/>
        </w:rPr>
        <w:t xml:space="preserve">Unsur pelayanan yang menjadi prioritas perbaikan yaitu </w:t>
      </w:r>
      <w:r w:rsidRPr="00B864FE">
        <w:rPr>
          <w:rFonts w:ascii="Arial" w:hAnsi="Arial" w:cs="Arial"/>
          <w:bCs/>
        </w:rPr>
        <w:t>persyaratan</w:t>
      </w:r>
      <w:r w:rsidRPr="00B864FE">
        <w:rPr>
          <w:rFonts w:ascii="Arial" w:hAnsi="Arial" w:cs="Arial"/>
        </w:rPr>
        <w:t xml:space="preserve"> (nilai 75) dan </w:t>
      </w:r>
      <w:r w:rsidRPr="00B864FE">
        <w:rPr>
          <w:rFonts w:ascii="Arial" w:hAnsi="Arial" w:cs="Arial"/>
          <w:bCs/>
        </w:rPr>
        <w:t>perilaku petugas</w:t>
      </w:r>
      <w:r w:rsidRPr="00B864FE">
        <w:rPr>
          <w:rFonts w:ascii="Arial" w:hAnsi="Arial" w:cs="Arial"/>
        </w:rPr>
        <w:t xml:space="preserve"> (nilai 80).</w:t>
      </w:r>
    </w:p>
    <w:p w:rsidR="002F6CF0" w:rsidRPr="00597E48" w:rsidRDefault="005661BF" w:rsidP="00086F42">
      <w:pPr>
        <w:widowControl w:val="0"/>
        <w:numPr>
          <w:ilvl w:val="0"/>
          <w:numId w:val="4"/>
        </w:numPr>
        <w:pBdr>
          <w:top w:val="nil"/>
          <w:left w:val="nil"/>
          <w:bottom w:val="nil"/>
          <w:right w:val="nil"/>
          <w:between w:val="nil"/>
        </w:pBdr>
        <w:spacing w:before="127" w:after="0" w:line="360" w:lineRule="auto"/>
        <w:ind w:left="425" w:right="103" w:hanging="425"/>
        <w:jc w:val="both"/>
        <w:rPr>
          <w:sz w:val="24"/>
          <w:szCs w:val="24"/>
        </w:rPr>
      </w:pPr>
      <w:r w:rsidRPr="00B864FE">
        <w:rPr>
          <w:rFonts w:ascii="Arial" w:eastAsia="Arial" w:hAnsi="Arial" w:cs="Arial"/>
          <w:sz w:val="24"/>
          <w:szCs w:val="24"/>
        </w:rPr>
        <w:t xml:space="preserve">Berdasarkan pelaksanaan tindak lanjut periode sebelumnya, </w:t>
      </w:r>
      <w:r w:rsidR="002363B7" w:rsidRPr="00B864FE">
        <w:rPr>
          <w:rFonts w:ascii="Arial" w:eastAsia="Arial" w:hAnsi="Arial" w:cs="Arial"/>
          <w:sz w:val="24"/>
          <w:szCs w:val="24"/>
        </w:rPr>
        <w:t>Dinas Pekerjaan Umum Penataan Ruang dan Perumahan Rakyat Kawasan Permukiman</w:t>
      </w:r>
      <w:r w:rsidRPr="00B864FE">
        <w:rPr>
          <w:rFonts w:ascii="Arial" w:eastAsia="Arial" w:hAnsi="Arial" w:cs="Arial"/>
          <w:sz w:val="24"/>
          <w:szCs w:val="24"/>
        </w:rPr>
        <w:t>telah/belum menindaklanjuti r</w:t>
      </w:r>
      <w:r w:rsidR="00086F42" w:rsidRPr="00B864FE">
        <w:rPr>
          <w:rFonts w:ascii="Arial" w:eastAsia="Arial" w:hAnsi="Arial" w:cs="Arial"/>
          <w:sz w:val="24"/>
          <w:szCs w:val="24"/>
        </w:rPr>
        <w:t xml:space="preserve">encana tindak lanjut sebanyak 0 </w:t>
      </w:r>
      <w:r w:rsidR="00597E48">
        <w:rPr>
          <w:rFonts w:ascii="Arial" w:eastAsia="Arial" w:hAnsi="Arial" w:cs="Arial"/>
          <w:sz w:val="24"/>
          <w:szCs w:val="24"/>
        </w:rPr>
        <w:t>%</w:t>
      </w:r>
      <w:r w:rsidR="002146E4">
        <w:rPr>
          <w:rFonts w:ascii="Arial" w:eastAsia="Arial" w:hAnsi="Arial" w:cs="Arial"/>
          <w:sz w:val="24"/>
          <w:szCs w:val="24"/>
        </w:rPr>
        <w:t>.</w:t>
      </w:r>
    </w:p>
    <w:p w:rsidR="00597E48" w:rsidRPr="00B864FE" w:rsidRDefault="00597E48" w:rsidP="00597E48">
      <w:pPr>
        <w:widowControl w:val="0"/>
        <w:pBdr>
          <w:top w:val="nil"/>
          <w:left w:val="nil"/>
          <w:bottom w:val="nil"/>
          <w:right w:val="nil"/>
          <w:between w:val="nil"/>
        </w:pBdr>
        <w:spacing w:before="127" w:after="0" w:line="360" w:lineRule="auto"/>
        <w:ind w:left="425" w:right="103"/>
        <w:jc w:val="both"/>
        <w:rPr>
          <w:sz w:val="24"/>
          <w:szCs w:val="24"/>
        </w:rPr>
      </w:pPr>
    </w:p>
    <w:tbl>
      <w:tblPr>
        <w:tblStyle w:val="a4"/>
        <w:tblW w:w="5477" w:type="dxa"/>
        <w:tblInd w:w="3539" w:type="dxa"/>
        <w:tblLayout w:type="fixed"/>
        <w:tblLook w:val="0400" w:firstRow="0" w:lastRow="0" w:firstColumn="0" w:lastColumn="0" w:noHBand="0" w:noVBand="1"/>
      </w:tblPr>
      <w:tblGrid>
        <w:gridCol w:w="5477"/>
      </w:tblGrid>
      <w:tr w:rsidR="00B864FE" w:rsidRPr="00B864FE" w:rsidTr="00B864FE">
        <w:tc>
          <w:tcPr>
            <w:tcW w:w="5477" w:type="dxa"/>
          </w:tcPr>
          <w:p w:rsidR="002F6CF0" w:rsidRPr="00B864FE" w:rsidRDefault="005C5D7F" w:rsidP="00B864FE">
            <w:pPr>
              <w:widowControl w:val="0"/>
              <w:pBdr>
                <w:top w:val="nil"/>
                <w:left w:val="nil"/>
                <w:bottom w:val="nil"/>
                <w:right w:val="nil"/>
                <w:between w:val="nil"/>
              </w:pBdr>
              <w:spacing w:line="360" w:lineRule="auto"/>
              <w:ind w:right="221"/>
              <w:jc w:val="center"/>
              <w:rPr>
                <w:rFonts w:ascii="Arial" w:eastAsia="Arial" w:hAnsi="Arial" w:cs="Arial"/>
                <w:sz w:val="24"/>
                <w:szCs w:val="24"/>
              </w:rPr>
            </w:pPr>
            <w:r>
              <w:rPr>
                <w:noProof/>
              </w:rPr>
              <w:drawing>
                <wp:anchor distT="0" distB="0" distL="114300" distR="114300" simplePos="0" relativeHeight="251692032" behindDoc="0" locked="0" layoutInCell="1" allowOverlap="1" wp14:anchorId="6880482F" wp14:editId="1C5E1289">
                  <wp:simplePos x="0" y="0"/>
                  <wp:positionH relativeFrom="column">
                    <wp:posOffset>-324485</wp:posOffset>
                  </wp:positionH>
                  <wp:positionV relativeFrom="paragraph">
                    <wp:posOffset>328295</wp:posOffset>
                  </wp:positionV>
                  <wp:extent cx="2076450" cy="2066925"/>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2076450" cy="2066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74D64789" wp14:editId="5B83409D">
                  <wp:simplePos x="0" y="0"/>
                  <wp:positionH relativeFrom="column">
                    <wp:posOffset>66040</wp:posOffset>
                  </wp:positionH>
                  <wp:positionV relativeFrom="paragraph">
                    <wp:posOffset>-668020</wp:posOffset>
                  </wp:positionV>
                  <wp:extent cx="3364865" cy="3449320"/>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3364865" cy="3449320"/>
                          </a:xfrm>
                          <a:prstGeom prst="rect">
                            <a:avLst/>
                          </a:prstGeom>
                        </pic:spPr>
                      </pic:pic>
                    </a:graphicData>
                  </a:graphic>
                  <wp14:sizeRelH relativeFrom="margin">
                    <wp14:pctWidth>0</wp14:pctWidth>
                  </wp14:sizeRelH>
                  <wp14:sizeRelV relativeFrom="margin">
                    <wp14:pctHeight>0</wp14:pctHeight>
                  </wp14:sizeRelV>
                </wp:anchor>
              </w:drawing>
            </w:r>
            <w:r w:rsidR="00086F42" w:rsidRPr="00B864FE">
              <w:rPr>
                <w:rFonts w:ascii="Arial" w:eastAsia="Arial" w:hAnsi="Arial" w:cs="Arial"/>
                <w:sz w:val="24"/>
                <w:szCs w:val="24"/>
              </w:rPr>
              <w:t>Pangkalpinang</w:t>
            </w:r>
            <w:r w:rsidR="002146E4">
              <w:rPr>
                <w:rFonts w:ascii="Arial" w:eastAsia="Arial" w:hAnsi="Arial" w:cs="Arial"/>
                <w:sz w:val="24"/>
                <w:szCs w:val="24"/>
              </w:rPr>
              <w:t xml:space="preserve">, </w:t>
            </w:r>
            <w:r>
              <w:rPr>
                <w:rFonts w:ascii="Arial" w:eastAsia="Arial" w:hAnsi="Arial" w:cs="Arial"/>
                <w:sz w:val="24"/>
                <w:szCs w:val="24"/>
              </w:rPr>
              <w:t>25</w:t>
            </w:r>
            <w:r w:rsidR="00B864FE">
              <w:rPr>
                <w:rFonts w:ascii="Arial" w:eastAsia="Arial" w:hAnsi="Arial" w:cs="Arial"/>
                <w:sz w:val="24"/>
                <w:szCs w:val="24"/>
              </w:rPr>
              <w:t xml:space="preserve"> </w:t>
            </w:r>
            <w:r w:rsidR="005661BF" w:rsidRPr="00B864FE">
              <w:rPr>
                <w:rFonts w:ascii="Arial" w:eastAsia="Arial" w:hAnsi="Arial" w:cs="Arial"/>
                <w:sz w:val="24"/>
                <w:szCs w:val="24"/>
              </w:rPr>
              <w:t>November 2025</w:t>
            </w:r>
          </w:p>
          <w:p w:rsidR="002F6CF0" w:rsidRPr="00B864FE" w:rsidRDefault="00B864FE" w:rsidP="00B864FE">
            <w:pPr>
              <w:widowControl w:val="0"/>
              <w:pBdr>
                <w:top w:val="nil"/>
                <w:left w:val="nil"/>
                <w:bottom w:val="nil"/>
                <w:right w:val="nil"/>
                <w:between w:val="nil"/>
              </w:pBdr>
              <w:spacing w:line="360" w:lineRule="auto"/>
              <w:ind w:right="221"/>
              <w:jc w:val="center"/>
              <w:rPr>
                <w:rFonts w:ascii="Arial" w:eastAsia="Arial" w:hAnsi="Arial" w:cs="Arial"/>
                <w:b/>
                <w:sz w:val="24"/>
                <w:szCs w:val="24"/>
              </w:rPr>
            </w:pPr>
            <w:r>
              <w:rPr>
                <w:rFonts w:ascii="Arial" w:eastAsia="Arial" w:hAnsi="Arial" w:cs="Arial"/>
                <w:sz w:val="24"/>
                <w:szCs w:val="24"/>
              </w:rPr>
              <w:t xml:space="preserve">Kepala </w:t>
            </w:r>
            <w:r w:rsidR="00086F42" w:rsidRPr="00B864FE">
              <w:rPr>
                <w:rFonts w:ascii="Arial" w:eastAsia="Arial" w:hAnsi="Arial" w:cs="Arial"/>
                <w:sz w:val="24"/>
                <w:szCs w:val="24"/>
              </w:rPr>
              <w:t>Dinas Pekerjaan Umum Penataan Ruang dan Peruma</w:t>
            </w:r>
            <w:r>
              <w:rPr>
                <w:rFonts w:ascii="Arial" w:eastAsia="Arial" w:hAnsi="Arial" w:cs="Arial"/>
                <w:sz w:val="24"/>
                <w:szCs w:val="24"/>
              </w:rPr>
              <w:t>han Rakyat Kawasan Permukiman</w:t>
            </w:r>
          </w:p>
          <w:p w:rsidR="002F6CF0" w:rsidRPr="00B864FE" w:rsidRDefault="002F6CF0">
            <w:pPr>
              <w:widowControl w:val="0"/>
              <w:pBdr>
                <w:top w:val="nil"/>
                <w:left w:val="nil"/>
                <w:bottom w:val="nil"/>
                <w:right w:val="nil"/>
                <w:between w:val="nil"/>
              </w:pBdr>
              <w:spacing w:line="360" w:lineRule="auto"/>
              <w:ind w:right="221"/>
              <w:rPr>
                <w:rFonts w:ascii="Arial" w:eastAsia="Arial" w:hAnsi="Arial" w:cs="Arial"/>
                <w:b/>
                <w:sz w:val="24"/>
                <w:szCs w:val="24"/>
              </w:rPr>
            </w:pPr>
          </w:p>
          <w:p w:rsidR="002F6CF0" w:rsidRPr="00B864FE" w:rsidRDefault="002F6CF0">
            <w:pPr>
              <w:widowControl w:val="0"/>
              <w:pBdr>
                <w:top w:val="nil"/>
                <w:left w:val="nil"/>
                <w:bottom w:val="nil"/>
                <w:right w:val="nil"/>
                <w:between w:val="nil"/>
              </w:pBdr>
              <w:spacing w:line="360" w:lineRule="auto"/>
              <w:ind w:right="221"/>
              <w:rPr>
                <w:rFonts w:ascii="Arial" w:eastAsia="Arial" w:hAnsi="Arial" w:cs="Arial"/>
                <w:b/>
                <w:sz w:val="24"/>
                <w:szCs w:val="24"/>
              </w:rPr>
            </w:pPr>
          </w:p>
          <w:p w:rsidR="002F6CF0" w:rsidRPr="00B864FE" w:rsidRDefault="00B864FE" w:rsidP="00B864FE">
            <w:pPr>
              <w:widowControl w:val="0"/>
              <w:pBdr>
                <w:top w:val="nil"/>
                <w:left w:val="nil"/>
                <w:bottom w:val="nil"/>
                <w:right w:val="nil"/>
                <w:between w:val="nil"/>
              </w:pBdr>
              <w:spacing w:line="360" w:lineRule="auto"/>
              <w:ind w:right="221"/>
              <w:jc w:val="center"/>
              <w:rPr>
                <w:rFonts w:ascii="Arial" w:eastAsia="Arial" w:hAnsi="Arial" w:cs="Arial"/>
                <w:b/>
                <w:sz w:val="24"/>
                <w:szCs w:val="24"/>
              </w:rPr>
            </w:pPr>
            <w:r w:rsidRPr="00B864FE">
              <w:rPr>
                <w:rFonts w:ascii="Arial" w:eastAsia="Arial" w:hAnsi="Arial" w:cs="Arial"/>
                <w:b/>
                <w:sz w:val="24"/>
                <w:szCs w:val="24"/>
              </w:rPr>
              <w:t>Jantani Ali, ST</w:t>
            </w:r>
          </w:p>
          <w:p w:rsidR="002F6CF0" w:rsidRPr="00B864FE" w:rsidRDefault="005661BF" w:rsidP="00B864FE">
            <w:pPr>
              <w:widowControl w:val="0"/>
              <w:pBdr>
                <w:top w:val="nil"/>
                <w:left w:val="nil"/>
                <w:bottom w:val="nil"/>
                <w:right w:val="nil"/>
                <w:between w:val="nil"/>
              </w:pBdr>
              <w:spacing w:line="360" w:lineRule="auto"/>
              <w:ind w:right="221"/>
              <w:jc w:val="center"/>
              <w:rPr>
                <w:rFonts w:ascii="Arial" w:eastAsia="Arial" w:hAnsi="Arial" w:cs="Arial"/>
                <w:sz w:val="24"/>
                <w:szCs w:val="24"/>
              </w:rPr>
            </w:pPr>
            <w:r w:rsidRPr="00B864FE">
              <w:rPr>
                <w:rFonts w:ascii="Arial" w:eastAsia="Arial" w:hAnsi="Arial" w:cs="Arial"/>
                <w:sz w:val="24"/>
                <w:szCs w:val="24"/>
              </w:rPr>
              <w:t>NIP.</w:t>
            </w:r>
            <w:r w:rsidR="00B864FE">
              <w:rPr>
                <w:rFonts w:ascii="Arial" w:eastAsia="Arial" w:hAnsi="Arial" w:cs="Arial"/>
                <w:sz w:val="24"/>
                <w:szCs w:val="24"/>
              </w:rPr>
              <w:t xml:space="preserve"> 19721022 200501 1 007</w:t>
            </w:r>
          </w:p>
        </w:tc>
        <w:bookmarkStart w:id="21" w:name="_GoBack"/>
        <w:bookmarkEnd w:id="21"/>
      </w:tr>
    </w:tbl>
    <w:p w:rsidR="002F6CF0" w:rsidRPr="00B864FE" w:rsidRDefault="005661BF">
      <w:pPr>
        <w:tabs>
          <w:tab w:val="left" w:pos="4048"/>
        </w:tabs>
        <w:rPr>
          <w:rFonts w:ascii="Arial" w:eastAsia="Arial" w:hAnsi="Arial" w:cs="Arial"/>
          <w:sz w:val="24"/>
          <w:szCs w:val="24"/>
        </w:rPr>
        <w:sectPr w:rsidR="002F6CF0" w:rsidRPr="00B864FE">
          <w:pgSz w:w="11906" w:h="16838"/>
          <w:pgMar w:top="1440" w:right="1440" w:bottom="1440" w:left="1440" w:header="720" w:footer="720" w:gutter="0"/>
          <w:cols w:space="720"/>
        </w:sectPr>
      </w:pPr>
      <w:r w:rsidRPr="00B864FE">
        <w:rPr>
          <w:rFonts w:ascii="Arial" w:eastAsia="Arial" w:hAnsi="Arial" w:cs="Arial"/>
          <w:sz w:val="24"/>
          <w:szCs w:val="24"/>
        </w:rPr>
        <w:tab/>
      </w:r>
    </w:p>
    <w:p w:rsidR="002F6CF0" w:rsidRPr="00B864FE" w:rsidRDefault="005661BF">
      <w:pPr>
        <w:pStyle w:val="Heading1"/>
        <w:rPr>
          <w:rFonts w:ascii="Arial" w:eastAsia="Arial" w:hAnsi="Arial" w:cs="Arial"/>
        </w:rPr>
      </w:pPr>
      <w:bookmarkStart w:id="22" w:name="_7cmlffknfthx" w:colFirst="0" w:colLast="0"/>
      <w:bookmarkEnd w:id="22"/>
      <w:r w:rsidRPr="00B864FE">
        <w:rPr>
          <w:rFonts w:ascii="Arial" w:eastAsia="Arial" w:hAnsi="Arial" w:cs="Arial"/>
        </w:rPr>
        <w:lastRenderedPageBreak/>
        <w:t>LAMPIRAN</w:t>
      </w:r>
    </w:p>
    <w:p w:rsidR="002F6CF0" w:rsidRPr="00B864FE" w:rsidRDefault="002F6CF0">
      <w:pPr>
        <w:spacing w:line="360" w:lineRule="auto"/>
        <w:jc w:val="both"/>
        <w:rPr>
          <w:rFonts w:ascii="Arial" w:eastAsia="Arial" w:hAnsi="Arial" w:cs="Arial"/>
          <w:sz w:val="24"/>
          <w:szCs w:val="24"/>
        </w:rPr>
      </w:pPr>
    </w:p>
    <w:p w:rsidR="002F6CF0" w:rsidRPr="00B864FE" w:rsidRDefault="005661BF">
      <w:pPr>
        <w:pStyle w:val="Heading2"/>
        <w:numPr>
          <w:ilvl w:val="0"/>
          <w:numId w:val="5"/>
        </w:numPr>
        <w:spacing w:line="360" w:lineRule="auto"/>
        <w:ind w:left="426"/>
        <w:jc w:val="both"/>
        <w:rPr>
          <w:rFonts w:ascii="Arial" w:eastAsia="Arial" w:hAnsi="Arial" w:cs="Arial"/>
        </w:rPr>
      </w:pPr>
      <w:bookmarkStart w:id="23" w:name="_or0ytsedd5bt" w:colFirst="0" w:colLast="0"/>
      <w:bookmarkEnd w:id="23"/>
      <w:r w:rsidRPr="00B864FE">
        <w:rPr>
          <w:rFonts w:ascii="Arial" w:eastAsia="Arial" w:hAnsi="Arial" w:cs="Arial"/>
        </w:rPr>
        <w:t xml:space="preserve">Kuesioner </w:t>
      </w:r>
    </w:p>
    <w:p w:rsidR="00086F42" w:rsidRPr="00B864FE" w:rsidRDefault="00086F42" w:rsidP="00086F42">
      <w:pPr>
        <w:pStyle w:val="Heading2"/>
        <w:ind w:left="1643" w:right="1784"/>
      </w:pPr>
      <w:r w:rsidRPr="00B864FE">
        <w:rPr>
          <w:spacing w:val="-2"/>
        </w:rPr>
        <w:t>LAMPIRAN</w:t>
      </w:r>
    </w:p>
    <w:p w:rsidR="00086F42" w:rsidRPr="00B864FE" w:rsidRDefault="00086F42" w:rsidP="00086F42">
      <w:pPr>
        <w:pStyle w:val="ListParagraph"/>
        <w:widowControl w:val="0"/>
        <w:numPr>
          <w:ilvl w:val="2"/>
          <w:numId w:val="9"/>
        </w:numPr>
        <w:tabs>
          <w:tab w:val="left" w:pos="1017"/>
        </w:tabs>
        <w:autoSpaceDE w:val="0"/>
        <w:autoSpaceDN w:val="0"/>
        <w:spacing w:before="65" w:after="0" w:line="240" w:lineRule="auto"/>
        <w:ind w:left="1017" w:hanging="359"/>
        <w:contextualSpacing w:val="0"/>
        <w:jc w:val="left"/>
        <w:rPr>
          <w:b/>
          <w:sz w:val="24"/>
        </w:rPr>
      </w:pPr>
      <w:r w:rsidRPr="00B864FE">
        <w:rPr>
          <w:b/>
          <w:spacing w:val="-2"/>
          <w:sz w:val="24"/>
        </w:rPr>
        <w:t>Kuesione</w:t>
      </w:r>
      <w:bookmarkStart w:id="24" w:name="_bookmark24"/>
      <w:bookmarkEnd w:id="24"/>
      <w:r w:rsidRPr="00B864FE">
        <w:rPr>
          <w:b/>
          <w:spacing w:val="-2"/>
          <w:sz w:val="24"/>
        </w:rPr>
        <w:t>r</w:t>
      </w:r>
    </w:p>
    <w:p w:rsidR="00086F42" w:rsidRPr="00B864FE" w:rsidRDefault="00086F42" w:rsidP="00086F42">
      <w:pPr>
        <w:pStyle w:val="BodyText"/>
        <w:spacing w:before="6"/>
        <w:rPr>
          <w:b/>
          <w:sz w:val="4"/>
        </w:rPr>
      </w:pPr>
      <w:r w:rsidRPr="00B864FE">
        <w:rPr>
          <w:b/>
          <w:noProof/>
          <w:sz w:val="4"/>
          <w:lang w:val="id-ID" w:eastAsia="id-ID"/>
        </w:rPr>
        <w:drawing>
          <wp:anchor distT="0" distB="0" distL="0" distR="0" simplePos="0" relativeHeight="251661312" behindDoc="1" locked="0" layoutInCell="1" allowOverlap="1" wp14:anchorId="458A5445" wp14:editId="66CFC3E4">
            <wp:simplePos x="0" y="0"/>
            <wp:positionH relativeFrom="page">
              <wp:posOffset>683894</wp:posOffset>
            </wp:positionH>
            <wp:positionV relativeFrom="paragraph">
              <wp:posOffset>61743</wp:posOffset>
            </wp:positionV>
            <wp:extent cx="1436081" cy="311467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1436081" cy="3114675"/>
                    </a:xfrm>
                    <a:prstGeom prst="rect">
                      <a:avLst/>
                    </a:prstGeom>
                  </pic:spPr>
                </pic:pic>
              </a:graphicData>
            </a:graphic>
          </wp:anchor>
        </w:drawing>
      </w:r>
      <w:r w:rsidRPr="00B864FE">
        <w:rPr>
          <w:b/>
          <w:noProof/>
          <w:sz w:val="4"/>
          <w:lang w:val="id-ID" w:eastAsia="id-ID"/>
        </w:rPr>
        <w:drawing>
          <wp:anchor distT="0" distB="0" distL="0" distR="0" simplePos="0" relativeHeight="251662336" behindDoc="1" locked="0" layoutInCell="1" allowOverlap="1" wp14:anchorId="4B9AE016" wp14:editId="0F93992A">
            <wp:simplePos x="0" y="0"/>
            <wp:positionH relativeFrom="page">
              <wp:posOffset>2334895</wp:posOffset>
            </wp:positionH>
            <wp:positionV relativeFrom="paragraph">
              <wp:posOffset>70633</wp:posOffset>
            </wp:positionV>
            <wp:extent cx="1435775" cy="3105150"/>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cstate="print"/>
                    <a:stretch>
                      <a:fillRect/>
                    </a:stretch>
                  </pic:blipFill>
                  <pic:spPr>
                    <a:xfrm>
                      <a:off x="0" y="0"/>
                      <a:ext cx="1435775" cy="3105150"/>
                    </a:xfrm>
                    <a:prstGeom prst="rect">
                      <a:avLst/>
                    </a:prstGeom>
                  </pic:spPr>
                </pic:pic>
              </a:graphicData>
            </a:graphic>
          </wp:anchor>
        </w:drawing>
      </w:r>
      <w:r w:rsidRPr="00B864FE">
        <w:rPr>
          <w:b/>
          <w:noProof/>
          <w:sz w:val="4"/>
          <w:lang w:val="id-ID" w:eastAsia="id-ID"/>
        </w:rPr>
        <w:drawing>
          <wp:anchor distT="0" distB="0" distL="0" distR="0" simplePos="0" relativeHeight="251663360" behindDoc="1" locked="0" layoutInCell="1" allowOverlap="1" wp14:anchorId="2C67ACB0" wp14:editId="205899E8">
            <wp:simplePos x="0" y="0"/>
            <wp:positionH relativeFrom="page">
              <wp:posOffset>3982720</wp:posOffset>
            </wp:positionH>
            <wp:positionV relativeFrom="paragraph">
              <wp:posOffset>50313</wp:posOffset>
            </wp:positionV>
            <wp:extent cx="1436957" cy="3114675"/>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0" cstate="print"/>
                    <a:stretch>
                      <a:fillRect/>
                    </a:stretch>
                  </pic:blipFill>
                  <pic:spPr>
                    <a:xfrm>
                      <a:off x="0" y="0"/>
                      <a:ext cx="1436957" cy="3114675"/>
                    </a:xfrm>
                    <a:prstGeom prst="rect">
                      <a:avLst/>
                    </a:prstGeom>
                  </pic:spPr>
                </pic:pic>
              </a:graphicData>
            </a:graphic>
          </wp:anchor>
        </w:drawing>
      </w:r>
      <w:r w:rsidRPr="00B864FE">
        <w:rPr>
          <w:b/>
          <w:noProof/>
          <w:sz w:val="4"/>
          <w:lang w:val="id-ID" w:eastAsia="id-ID"/>
        </w:rPr>
        <w:drawing>
          <wp:anchor distT="0" distB="0" distL="0" distR="0" simplePos="0" relativeHeight="251664384" behindDoc="1" locked="0" layoutInCell="1" allowOverlap="1" wp14:anchorId="02151514" wp14:editId="7DD651CA">
            <wp:simplePos x="0" y="0"/>
            <wp:positionH relativeFrom="page">
              <wp:posOffset>5623559</wp:posOffset>
            </wp:positionH>
            <wp:positionV relativeFrom="paragraph">
              <wp:posOffset>63013</wp:posOffset>
            </wp:positionV>
            <wp:extent cx="1436957" cy="311467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cstate="print"/>
                    <a:stretch>
                      <a:fillRect/>
                    </a:stretch>
                  </pic:blipFill>
                  <pic:spPr>
                    <a:xfrm>
                      <a:off x="0" y="0"/>
                      <a:ext cx="1436957" cy="3114675"/>
                    </a:xfrm>
                    <a:prstGeom prst="rect">
                      <a:avLst/>
                    </a:prstGeom>
                  </pic:spPr>
                </pic:pic>
              </a:graphicData>
            </a:graphic>
          </wp:anchor>
        </w:drawing>
      </w:r>
      <w:r w:rsidRPr="00B864FE">
        <w:rPr>
          <w:b/>
          <w:noProof/>
          <w:sz w:val="4"/>
          <w:lang w:val="id-ID" w:eastAsia="id-ID"/>
        </w:rPr>
        <w:drawing>
          <wp:anchor distT="0" distB="0" distL="0" distR="0" simplePos="0" relativeHeight="251665408" behindDoc="1" locked="0" layoutInCell="1" allowOverlap="1" wp14:anchorId="220CB510" wp14:editId="5C8AE8F9">
            <wp:simplePos x="0" y="0"/>
            <wp:positionH relativeFrom="page">
              <wp:posOffset>612140</wp:posOffset>
            </wp:positionH>
            <wp:positionV relativeFrom="paragraph">
              <wp:posOffset>3468608</wp:posOffset>
            </wp:positionV>
            <wp:extent cx="1436957" cy="3114675"/>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2" cstate="print"/>
                    <a:stretch>
                      <a:fillRect/>
                    </a:stretch>
                  </pic:blipFill>
                  <pic:spPr>
                    <a:xfrm>
                      <a:off x="0" y="0"/>
                      <a:ext cx="1436957" cy="3114675"/>
                    </a:xfrm>
                    <a:prstGeom prst="rect">
                      <a:avLst/>
                    </a:prstGeom>
                  </pic:spPr>
                </pic:pic>
              </a:graphicData>
            </a:graphic>
          </wp:anchor>
        </w:drawing>
      </w:r>
      <w:r w:rsidRPr="00B864FE">
        <w:rPr>
          <w:b/>
          <w:noProof/>
          <w:sz w:val="4"/>
          <w:lang w:val="id-ID" w:eastAsia="id-ID"/>
        </w:rPr>
        <w:drawing>
          <wp:anchor distT="0" distB="0" distL="0" distR="0" simplePos="0" relativeHeight="251666432" behindDoc="1" locked="0" layoutInCell="1" allowOverlap="1" wp14:anchorId="58188135" wp14:editId="3F21A58C">
            <wp:simplePos x="0" y="0"/>
            <wp:positionH relativeFrom="page">
              <wp:posOffset>2321560</wp:posOffset>
            </wp:positionH>
            <wp:positionV relativeFrom="paragraph">
              <wp:posOffset>3488928</wp:posOffset>
            </wp:positionV>
            <wp:extent cx="1436957" cy="3114675"/>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3" cstate="print"/>
                    <a:stretch>
                      <a:fillRect/>
                    </a:stretch>
                  </pic:blipFill>
                  <pic:spPr>
                    <a:xfrm>
                      <a:off x="0" y="0"/>
                      <a:ext cx="1436957" cy="3114675"/>
                    </a:xfrm>
                    <a:prstGeom prst="rect">
                      <a:avLst/>
                    </a:prstGeom>
                  </pic:spPr>
                </pic:pic>
              </a:graphicData>
            </a:graphic>
          </wp:anchor>
        </w:drawing>
      </w:r>
      <w:r w:rsidRPr="00B864FE">
        <w:rPr>
          <w:b/>
          <w:noProof/>
          <w:sz w:val="4"/>
          <w:lang w:val="id-ID" w:eastAsia="id-ID"/>
        </w:rPr>
        <w:drawing>
          <wp:anchor distT="0" distB="0" distL="0" distR="0" simplePos="0" relativeHeight="251667456" behindDoc="1" locked="0" layoutInCell="1" allowOverlap="1" wp14:anchorId="08D8B6CB" wp14:editId="7CE92F6E">
            <wp:simplePos x="0" y="0"/>
            <wp:positionH relativeFrom="page">
              <wp:posOffset>4015740</wp:posOffset>
            </wp:positionH>
            <wp:positionV relativeFrom="paragraph">
              <wp:posOffset>3488928</wp:posOffset>
            </wp:positionV>
            <wp:extent cx="1436957" cy="3114675"/>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4" cstate="print"/>
                    <a:stretch>
                      <a:fillRect/>
                    </a:stretch>
                  </pic:blipFill>
                  <pic:spPr>
                    <a:xfrm>
                      <a:off x="0" y="0"/>
                      <a:ext cx="1436957" cy="3114675"/>
                    </a:xfrm>
                    <a:prstGeom prst="rect">
                      <a:avLst/>
                    </a:prstGeom>
                  </pic:spPr>
                </pic:pic>
              </a:graphicData>
            </a:graphic>
          </wp:anchor>
        </w:drawing>
      </w:r>
      <w:r w:rsidRPr="00B864FE">
        <w:rPr>
          <w:b/>
          <w:noProof/>
          <w:sz w:val="4"/>
          <w:lang w:val="id-ID" w:eastAsia="id-ID"/>
        </w:rPr>
        <w:drawing>
          <wp:anchor distT="0" distB="0" distL="0" distR="0" simplePos="0" relativeHeight="251668480" behindDoc="1" locked="0" layoutInCell="1" allowOverlap="1" wp14:anchorId="18CD9D2D" wp14:editId="231397E6">
            <wp:simplePos x="0" y="0"/>
            <wp:positionH relativeFrom="page">
              <wp:posOffset>5646420</wp:posOffset>
            </wp:positionH>
            <wp:positionV relativeFrom="paragraph">
              <wp:posOffset>3478768</wp:posOffset>
            </wp:positionV>
            <wp:extent cx="1436957" cy="3114675"/>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5" cstate="print"/>
                    <a:stretch>
                      <a:fillRect/>
                    </a:stretch>
                  </pic:blipFill>
                  <pic:spPr>
                    <a:xfrm>
                      <a:off x="0" y="0"/>
                      <a:ext cx="1436957" cy="3114675"/>
                    </a:xfrm>
                    <a:prstGeom prst="rect">
                      <a:avLst/>
                    </a:prstGeom>
                  </pic:spPr>
                </pic:pic>
              </a:graphicData>
            </a:graphic>
          </wp:anchor>
        </w:drawing>
      </w:r>
    </w:p>
    <w:p w:rsidR="00086F42" w:rsidRPr="00B864FE" w:rsidRDefault="00086F42" w:rsidP="00086F42">
      <w:pPr>
        <w:pStyle w:val="BodyText"/>
        <w:spacing w:before="190"/>
        <w:rPr>
          <w:b/>
          <w:sz w:val="20"/>
        </w:rPr>
      </w:pPr>
    </w:p>
    <w:p w:rsidR="002F6CF0" w:rsidRPr="00B864FE" w:rsidRDefault="005661BF">
      <w:pPr>
        <w:rPr>
          <w:rFonts w:ascii="Arial" w:eastAsia="Arial" w:hAnsi="Arial" w:cs="Arial"/>
        </w:rPr>
      </w:pPr>
      <w:r w:rsidRPr="00B864FE">
        <w:br w:type="page"/>
      </w:r>
    </w:p>
    <w:p w:rsidR="002F6CF0" w:rsidRPr="00B864FE" w:rsidRDefault="005661BF">
      <w:pPr>
        <w:pStyle w:val="Heading2"/>
        <w:numPr>
          <w:ilvl w:val="0"/>
          <w:numId w:val="5"/>
        </w:numPr>
        <w:spacing w:line="360" w:lineRule="auto"/>
        <w:ind w:left="426"/>
        <w:jc w:val="both"/>
        <w:rPr>
          <w:rFonts w:ascii="Arial" w:eastAsia="Arial" w:hAnsi="Arial" w:cs="Arial"/>
        </w:rPr>
      </w:pPr>
      <w:r w:rsidRPr="00B864FE">
        <w:rPr>
          <w:rFonts w:ascii="Arial" w:eastAsia="Arial" w:hAnsi="Arial" w:cs="Arial"/>
        </w:rPr>
        <w:lastRenderedPageBreak/>
        <w:t>Dokumentasi Terkait Pelaksanaan SKM  (Foto-Foto Pelaksanaan SKM)</w:t>
      </w:r>
    </w:p>
    <w:p w:rsidR="002F6CF0" w:rsidRPr="00B864FE" w:rsidRDefault="002F6CF0">
      <w:pPr>
        <w:rPr>
          <w:rFonts w:ascii="Arial" w:eastAsia="Arial" w:hAnsi="Arial" w:cs="Arial"/>
          <w:sz w:val="24"/>
          <w:szCs w:val="24"/>
        </w:rPr>
      </w:pPr>
      <w:bookmarkStart w:id="25" w:name="_dhjlqolhp5nt" w:colFirst="0" w:colLast="0"/>
      <w:bookmarkEnd w:id="25"/>
    </w:p>
    <w:sectPr w:rsidR="002F6CF0" w:rsidRPr="00B864FE">
      <w:headerReference w:type="default" r:id="rId26"/>
      <w:pgSz w:w="11906" w:h="16838"/>
      <w:pgMar w:top="1440" w:right="1440" w:bottom="1440" w:left="1440" w:header="720" w:footer="720" w:gutter="0"/>
      <w:pgNumType w:start="1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3AD" w:rsidRDefault="005213AD">
      <w:pPr>
        <w:spacing w:after="0" w:line="240" w:lineRule="auto"/>
      </w:pPr>
      <w:r>
        <w:separator/>
      </w:r>
    </w:p>
  </w:endnote>
  <w:endnote w:type="continuationSeparator" w:id="0">
    <w:p w:rsidR="005213AD" w:rsidRDefault="00521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46" w:rsidRDefault="004C6BDA">
    <w:pPr>
      <w:pBdr>
        <w:top w:val="nil"/>
        <w:left w:val="nil"/>
        <w:bottom w:val="nil"/>
        <w:right w:val="nil"/>
        <w:between w:val="nil"/>
      </w:pBdr>
      <w:tabs>
        <w:tab w:val="center" w:pos="4680"/>
        <w:tab w:val="right" w:pos="9360"/>
      </w:tabs>
      <w:spacing w:after="0" w:line="240" w:lineRule="auto"/>
      <w:jc w:val="right"/>
      <w:rPr>
        <w:color w:val="000000"/>
      </w:rPr>
    </w:pPr>
    <w:r>
      <w:rPr>
        <w:color w:val="000000"/>
      </w:rPr>
      <w:t>1</w:t>
    </w:r>
  </w:p>
  <w:p w:rsidR="008E1546" w:rsidRDefault="008E154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DA" w:rsidRDefault="004C6BDA">
    <w:pPr>
      <w:pStyle w:val="Footer"/>
      <w:jc w:val="center"/>
    </w:pPr>
  </w:p>
  <w:p w:rsidR="004C6BDA" w:rsidRDefault="004C6BD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46" w:rsidRDefault="008E154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C5D7F">
      <w:rPr>
        <w:noProof/>
        <w:color w:val="000000"/>
      </w:rPr>
      <w:t>8</w:t>
    </w:r>
    <w:r>
      <w:rPr>
        <w:color w:val="000000"/>
      </w:rPr>
      <w:fldChar w:fldCharType="end"/>
    </w:r>
  </w:p>
  <w:p w:rsidR="008E1546" w:rsidRDefault="008E1546">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46" w:rsidRDefault="008E154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C5D7F">
      <w:rPr>
        <w:noProof/>
        <w:color w:val="000000"/>
      </w:rPr>
      <w:t>14</w:t>
    </w:r>
    <w:r>
      <w:rPr>
        <w:color w:val="000000"/>
      </w:rPr>
      <w:fldChar w:fldCharType="end"/>
    </w:r>
  </w:p>
  <w:p w:rsidR="008E1546" w:rsidRDefault="008E154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3AD" w:rsidRDefault="005213AD">
      <w:pPr>
        <w:spacing w:after="0" w:line="240" w:lineRule="auto"/>
      </w:pPr>
      <w:r>
        <w:separator/>
      </w:r>
    </w:p>
  </w:footnote>
  <w:footnote w:type="continuationSeparator" w:id="0">
    <w:p w:rsidR="005213AD" w:rsidRDefault="00521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46" w:rsidRDefault="008E154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46" w:rsidRDefault="008E154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46D1"/>
    <w:multiLevelType w:val="multilevel"/>
    <w:tmpl w:val="19506B10"/>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0CE01D4D"/>
    <w:multiLevelType w:val="multilevel"/>
    <w:tmpl w:val="AB9C273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284B0145"/>
    <w:multiLevelType w:val="multilevel"/>
    <w:tmpl w:val="C1CC5CFC"/>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3" w15:restartNumberingAfterBreak="0">
    <w:nsid w:val="2D280FB8"/>
    <w:multiLevelType w:val="multilevel"/>
    <w:tmpl w:val="662E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95CCE"/>
    <w:multiLevelType w:val="multilevel"/>
    <w:tmpl w:val="06CE8308"/>
    <w:lvl w:ilvl="0">
      <w:start w:val="1"/>
      <w:numFmt w:val="bullet"/>
      <w:lvlText w:val="●"/>
      <w:lvlJc w:val="left"/>
      <w:pPr>
        <w:ind w:left="1604" w:hanging="360"/>
      </w:pPr>
      <w:rPr>
        <w:rFonts w:ascii="Noto Sans Symbols" w:eastAsia="Noto Sans Symbols" w:hAnsi="Noto Sans Symbols" w:cs="Noto Sans Symbols"/>
      </w:rPr>
    </w:lvl>
    <w:lvl w:ilvl="1">
      <w:start w:val="1"/>
      <w:numFmt w:val="bullet"/>
      <w:lvlText w:val="o"/>
      <w:lvlJc w:val="left"/>
      <w:pPr>
        <w:ind w:left="2324" w:hanging="360"/>
      </w:pPr>
      <w:rPr>
        <w:rFonts w:ascii="Courier New" w:eastAsia="Courier New" w:hAnsi="Courier New" w:cs="Courier New"/>
      </w:rPr>
    </w:lvl>
    <w:lvl w:ilvl="2">
      <w:start w:val="1"/>
      <w:numFmt w:val="bullet"/>
      <w:lvlText w:val="▪"/>
      <w:lvlJc w:val="left"/>
      <w:pPr>
        <w:ind w:left="3044" w:hanging="360"/>
      </w:pPr>
      <w:rPr>
        <w:rFonts w:ascii="Noto Sans Symbols" w:eastAsia="Noto Sans Symbols" w:hAnsi="Noto Sans Symbols" w:cs="Noto Sans Symbols"/>
      </w:rPr>
    </w:lvl>
    <w:lvl w:ilvl="3">
      <w:start w:val="1"/>
      <w:numFmt w:val="bullet"/>
      <w:lvlText w:val="●"/>
      <w:lvlJc w:val="left"/>
      <w:pPr>
        <w:ind w:left="3764" w:hanging="360"/>
      </w:pPr>
      <w:rPr>
        <w:rFonts w:ascii="Noto Sans Symbols" w:eastAsia="Noto Sans Symbols" w:hAnsi="Noto Sans Symbols" w:cs="Noto Sans Symbols"/>
      </w:rPr>
    </w:lvl>
    <w:lvl w:ilvl="4">
      <w:start w:val="1"/>
      <w:numFmt w:val="bullet"/>
      <w:lvlText w:val="o"/>
      <w:lvlJc w:val="left"/>
      <w:pPr>
        <w:ind w:left="4484" w:hanging="360"/>
      </w:pPr>
      <w:rPr>
        <w:rFonts w:ascii="Courier New" w:eastAsia="Courier New" w:hAnsi="Courier New" w:cs="Courier New"/>
      </w:rPr>
    </w:lvl>
    <w:lvl w:ilvl="5">
      <w:start w:val="1"/>
      <w:numFmt w:val="bullet"/>
      <w:lvlText w:val="▪"/>
      <w:lvlJc w:val="left"/>
      <w:pPr>
        <w:ind w:left="5204" w:hanging="360"/>
      </w:pPr>
      <w:rPr>
        <w:rFonts w:ascii="Noto Sans Symbols" w:eastAsia="Noto Sans Symbols" w:hAnsi="Noto Sans Symbols" w:cs="Noto Sans Symbols"/>
      </w:rPr>
    </w:lvl>
    <w:lvl w:ilvl="6">
      <w:start w:val="1"/>
      <w:numFmt w:val="bullet"/>
      <w:lvlText w:val="●"/>
      <w:lvlJc w:val="left"/>
      <w:pPr>
        <w:ind w:left="5924" w:hanging="360"/>
      </w:pPr>
      <w:rPr>
        <w:rFonts w:ascii="Noto Sans Symbols" w:eastAsia="Noto Sans Symbols" w:hAnsi="Noto Sans Symbols" w:cs="Noto Sans Symbols"/>
      </w:rPr>
    </w:lvl>
    <w:lvl w:ilvl="7">
      <w:start w:val="1"/>
      <w:numFmt w:val="bullet"/>
      <w:lvlText w:val="o"/>
      <w:lvlJc w:val="left"/>
      <w:pPr>
        <w:ind w:left="6644" w:hanging="360"/>
      </w:pPr>
      <w:rPr>
        <w:rFonts w:ascii="Courier New" w:eastAsia="Courier New" w:hAnsi="Courier New" w:cs="Courier New"/>
      </w:rPr>
    </w:lvl>
    <w:lvl w:ilvl="8">
      <w:start w:val="1"/>
      <w:numFmt w:val="bullet"/>
      <w:lvlText w:val="▪"/>
      <w:lvlJc w:val="left"/>
      <w:pPr>
        <w:ind w:left="7364" w:hanging="360"/>
      </w:pPr>
      <w:rPr>
        <w:rFonts w:ascii="Noto Sans Symbols" w:eastAsia="Noto Sans Symbols" w:hAnsi="Noto Sans Symbols" w:cs="Noto Sans Symbols"/>
      </w:rPr>
    </w:lvl>
  </w:abstractNum>
  <w:abstractNum w:abstractNumId="5" w15:restartNumberingAfterBreak="0">
    <w:nsid w:val="50FE59E1"/>
    <w:multiLevelType w:val="multilevel"/>
    <w:tmpl w:val="C3F04E5C"/>
    <w:lvl w:ilvl="0">
      <w:start w:val="4"/>
      <w:numFmt w:val="decimal"/>
      <w:lvlText w:val="%1"/>
      <w:lvlJc w:val="left"/>
      <w:pPr>
        <w:ind w:left="593" w:hanging="428"/>
        <w:jc w:val="left"/>
      </w:pPr>
      <w:rPr>
        <w:rFonts w:hint="default"/>
        <w:lang w:val="id" w:eastAsia="en-US" w:bidi="ar-SA"/>
      </w:rPr>
    </w:lvl>
    <w:lvl w:ilvl="1">
      <w:start w:val="1"/>
      <w:numFmt w:val="decimal"/>
      <w:lvlText w:val="%1.%2"/>
      <w:lvlJc w:val="left"/>
      <w:pPr>
        <w:ind w:left="593" w:hanging="428"/>
        <w:jc w:val="left"/>
      </w:pPr>
      <w:rPr>
        <w:rFonts w:ascii="Calibri" w:eastAsia="Calibri" w:hAnsi="Calibri" w:cs="Calibri" w:hint="default"/>
        <w:b/>
        <w:bCs/>
        <w:i w:val="0"/>
        <w:iCs w:val="0"/>
        <w:spacing w:val="-2"/>
        <w:w w:val="100"/>
        <w:sz w:val="24"/>
        <w:szCs w:val="24"/>
        <w:lang w:val="id" w:eastAsia="en-US" w:bidi="ar-SA"/>
      </w:rPr>
    </w:lvl>
    <w:lvl w:ilvl="2">
      <w:start w:val="1"/>
      <w:numFmt w:val="decimal"/>
      <w:lvlText w:val="%3."/>
      <w:lvlJc w:val="left"/>
      <w:pPr>
        <w:ind w:left="1018" w:hanging="360"/>
        <w:jc w:val="right"/>
      </w:pPr>
      <w:rPr>
        <w:rFonts w:hint="default"/>
        <w:spacing w:val="-2"/>
        <w:w w:val="100"/>
        <w:lang w:val="id" w:eastAsia="en-US" w:bidi="ar-SA"/>
      </w:rPr>
    </w:lvl>
    <w:lvl w:ilvl="3">
      <w:numFmt w:val="bullet"/>
      <w:lvlText w:val="●"/>
      <w:lvlJc w:val="left"/>
      <w:pPr>
        <w:ind w:left="94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2190" w:hanging="360"/>
      </w:pPr>
      <w:rPr>
        <w:rFonts w:hint="default"/>
        <w:lang w:val="id" w:eastAsia="en-US" w:bidi="ar-SA"/>
      </w:rPr>
    </w:lvl>
    <w:lvl w:ilvl="5">
      <w:numFmt w:val="bullet"/>
      <w:lvlText w:val="•"/>
      <w:lvlJc w:val="left"/>
      <w:pPr>
        <w:ind w:left="3361" w:hanging="360"/>
      </w:pPr>
      <w:rPr>
        <w:rFonts w:hint="default"/>
        <w:lang w:val="id" w:eastAsia="en-US" w:bidi="ar-SA"/>
      </w:rPr>
    </w:lvl>
    <w:lvl w:ilvl="6">
      <w:numFmt w:val="bullet"/>
      <w:lvlText w:val="•"/>
      <w:lvlJc w:val="left"/>
      <w:pPr>
        <w:ind w:left="4532" w:hanging="360"/>
      </w:pPr>
      <w:rPr>
        <w:rFonts w:hint="default"/>
        <w:lang w:val="id" w:eastAsia="en-US" w:bidi="ar-SA"/>
      </w:rPr>
    </w:lvl>
    <w:lvl w:ilvl="7">
      <w:numFmt w:val="bullet"/>
      <w:lvlText w:val="•"/>
      <w:lvlJc w:val="left"/>
      <w:pPr>
        <w:ind w:left="5703" w:hanging="360"/>
      </w:pPr>
      <w:rPr>
        <w:rFonts w:hint="default"/>
        <w:lang w:val="id" w:eastAsia="en-US" w:bidi="ar-SA"/>
      </w:rPr>
    </w:lvl>
    <w:lvl w:ilvl="8">
      <w:numFmt w:val="bullet"/>
      <w:lvlText w:val="•"/>
      <w:lvlJc w:val="left"/>
      <w:pPr>
        <w:ind w:left="6874" w:hanging="360"/>
      </w:pPr>
      <w:rPr>
        <w:rFonts w:hint="default"/>
        <w:lang w:val="id" w:eastAsia="en-US" w:bidi="ar-SA"/>
      </w:rPr>
    </w:lvl>
  </w:abstractNum>
  <w:abstractNum w:abstractNumId="6" w15:restartNumberingAfterBreak="0">
    <w:nsid w:val="549633E8"/>
    <w:multiLevelType w:val="multilevel"/>
    <w:tmpl w:val="0C2A1C0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606250F5"/>
    <w:multiLevelType w:val="multilevel"/>
    <w:tmpl w:val="228CE184"/>
    <w:lvl w:ilvl="0">
      <w:start w:val="1"/>
      <w:numFmt w:val="decimal"/>
      <w:lvlText w:val="%1."/>
      <w:lvlJc w:val="left"/>
      <w:pPr>
        <w:ind w:left="1080" w:hanging="360"/>
      </w:pPr>
      <w:rPr>
        <w:rFonts w:ascii="Arial" w:eastAsia="Arial" w:hAnsi="Arial" w:cs="Arial"/>
        <w:b w:val="0"/>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8" w15:restartNumberingAfterBreak="0">
    <w:nsid w:val="67656525"/>
    <w:multiLevelType w:val="multilevel"/>
    <w:tmpl w:val="057A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B055B4"/>
    <w:multiLevelType w:val="multilevel"/>
    <w:tmpl w:val="2A36D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15651FF"/>
    <w:multiLevelType w:val="multilevel"/>
    <w:tmpl w:val="C526C4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6"/>
  </w:num>
  <w:num w:numId="3">
    <w:abstractNumId w:val="9"/>
  </w:num>
  <w:num w:numId="4">
    <w:abstractNumId w:val="4"/>
  </w:num>
  <w:num w:numId="5">
    <w:abstractNumId w:val="2"/>
  </w:num>
  <w:num w:numId="6">
    <w:abstractNumId w:val="7"/>
  </w:num>
  <w:num w:numId="7">
    <w:abstractNumId w:val="0"/>
  </w:num>
  <w:num w:numId="8">
    <w:abstractNumId w:val="1"/>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CF0"/>
    <w:rsid w:val="00086F42"/>
    <w:rsid w:val="000C5956"/>
    <w:rsid w:val="001C5CCB"/>
    <w:rsid w:val="002069EA"/>
    <w:rsid w:val="00206BCC"/>
    <w:rsid w:val="002146E4"/>
    <w:rsid w:val="002363B7"/>
    <w:rsid w:val="002B41A6"/>
    <w:rsid w:val="002E2C58"/>
    <w:rsid w:val="002F6CF0"/>
    <w:rsid w:val="00304306"/>
    <w:rsid w:val="00306AAE"/>
    <w:rsid w:val="00324C05"/>
    <w:rsid w:val="00336A97"/>
    <w:rsid w:val="00383827"/>
    <w:rsid w:val="003866CD"/>
    <w:rsid w:val="003B2EBD"/>
    <w:rsid w:val="00442CBD"/>
    <w:rsid w:val="00457394"/>
    <w:rsid w:val="0046678E"/>
    <w:rsid w:val="0048193B"/>
    <w:rsid w:val="004C6BDA"/>
    <w:rsid w:val="004E3BDC"/>
    <w:rsid w:val="004E4A09"/>
    <w:rsid w:val="005213AD"/>
    <w:rsid w:val="005661BF"/>
    <w:rsid w:val="00597E48"/>
    <w:rsid w:val="005A0027"/>
    <w:rsid w:val="005C5D7F"/>
    <w:rsid w:val="005E1040"/>
    <w:rsid w:val="0065477B"/>
    <w:rsid w:val="006C1FDB"/>
    <w:rsid w:val="008044F6"/>
    <w:rsid w:val="0083538B"/>
    <w:rsid w:val="008A5F45"/>
    <w:rsid w:val="008C4E9B"/>
    <w:rsid w:val="008D381D"/>
    <w:rsid w:val="008E1546"/>
    <w:rsid w:val="009058EC"/>
    <w:rsid w:val="00911DA8"/>
    <w:rsid w:val="00953285"/>
    <w:rsid w:val="00A66D29"/>
    <w:rsid w:val="00AB728E"/>
    <w:rsid w:val="00B463F4"/>
    <w:rsid w:val="00B67A4D"/>
    <w:rsid w:val="00B864FE"/>
    <w:rsid w:val="00BD0CBC"/>
    <w:rsid w:val="00BF6244"/>
    <w:rsid w:val="00C408F6"/>
    <w:rsid w:val="00CB36AD"/>
    <w:rsid w:val="00CC3BA8"/>
    <w:rsid w:val="00CE0962"/>
    <w:rsid w:val="00CF0E34"/>
    <w:rsid w:val="00D21DFE"/>
    <w:rsid w:val="00D45FCC"/>
    <w:rsid w:val="00D504C3"/>
    <w:rsid w:val="00D53F34"/>
    <w:rsid w:val="00DC37F6"/>
    <w:rsid w:val="00E43ECA"/>
    <w:rsid w:val="00E6183C"/>
    <w:rsid w:val="00E619B6"/>
    <w:rsid w:val="00EE6865"/>
    <w:rsid w:val="00F2024F"/>
    <w:rsid w:val="00F555F6"/>
    <w:rsid w:val="00F65EE9"/>
    <w:rsid w:val="00FC5E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7EFF"/>
  <w15:docId w15:val="{BA6789C7-617C-4BDD-98D8-ADB23B55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jc w:val="center"/>
      <w:outlineLvl w:val="0"/>
    </w:pPr>
    <w:rPr>
      <w:b/>
      <w:sz w:val="28"/>
      <w:szCs w:val="28"/>
    </w:rPr>
  </w:style>
  <w:style w:type="paragraph" w:styleId="Heading2">
    <w:name w:val="heading 2"/>
    <w:basedOn w:val="Normal"/>
    <w:next w:val="Normal"/>
    <w:pPr>
      <w:keepNext/>
      <w:keepLines/>
      <w:spacing w:before="40" w:after="0"/>
      <w:outlineLvl w:val="1"/>
    </w:pPr>
    <w:rPr>
      <w:b/>
      <w:sz w:val="24"/>
      <w:szCs w:val="24"/>
    </w:rPr>
  </w:style>
  <w:style w:type="paragraph" w:styleId="Heading3">
    <w:name w:val="heading 3"/>
    <w:basedOn w:val="Normal"/>
    <w:next w:val="Normal"/>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40" w:after="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ListParagraph">
    <w:name w:val="List Paragraph"/>
    <w:basedOn w:val="Normal"/>
    <w:uiPriority w:val="1"/>
    <w:qFormat/>
    <w:rsid w:val="00CE0962"/>
    <w:pPr>
      <w:ind w:left="720"/>
      <w:contextualSpacing/>
    </w:pPr>
  </w:style>
  <w:style w:type="paragraph" w:customStyle="1" w:styleId="TableParagraph">
    <w:name w:val="Table Paragraph"/>
    <w:basedOn w:val="Normal"/>
    <w:uiPriority w:val="1"/>
    <w:qFormat/>
    <w:rsid w:val="008A5F45"/>
    <w:pPr>
      <w:widowControl w:val="0"/>
      <w:autoSpaceDE w:val="0"/>
      <w:autoSpaceDN w:val="0"/>
      <w:spacing w:after="0" w:line="240" w:lineRule="auto"/>
      <w:jc w:val="right"/>
    </w:pPr>
    <w:rPr>
      <w:lang w:val="id" w:eastAsia="en-US"/>
    </w:rPr>
  </w:style>
  <w:style w:type="paragraph" w:styleId="NormalWeb">
    <w:name w:val="Normal (Web)"/>
    <w:basedOn w:val="Normal"/>
    <w:uiPriority w:val="99"/>
    <w:semiHidden/>
    <w:unhideWhenUsed/>
    <w:rsid w:val="008E1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8E1546"/>
  </w:style>
  <w:style w:type="paragraph" w:styleId="BodyText">
    <w:name w:val="Body Text"/>
    <w:basedOn w:val="Normal"/>
    <w:link w:val="BodyTextChar"/>
    <w:uiPriority w:val="1"/>
    <w:qFormat/>
    <w:rsid w:val="00086F42"/>
    <w:pPr>
      <w:widowControl w:val="0"/>
      <w:autoSpaceDE w:val="0"/>
      <w:autoSpaceDN w:val="0"/>
      <w:spacing w:after="0" w:line="240" w:lineRule="auto"/>
    </w:pPr>
    <w:rPr>
      <w:sz w:val="24"/>
      <w:szCs w:val="24"/>
      <w:lang w:val="id" w:eastAsia="en-US"/>
    </w:rPr>
  </w:style>
  <w:style w:type="character" w:customStyle="1" w:styleId="BodyTextChar">
    <w:name w:val="Body Text Char"/>
    <w:basedOn w:val="DefaultParagraphFont"/>
    <w:link w:val="BodyText"/>
    <w:uiPriority w:val="1"/>
    <w:rsid w:val="00086F42"/>
    <w:rPr>
      <w:sz w:val="24"/>
      <w:szCs w:val="24"/>
      <w:lang w:val="id" w:eastAsia="en-US"/>
    </w:rPr>
  </w:style>
  <w:style w:type="character" w:customStyle="1" w:styleId="citation-29">
    <w:name w:val="citation-29"/>
    <w:basedOn w:val="DefaultParagraphFont"/>
    <w:rsid w:val="00E619B6"/>
  </w:style>
  <w:style w:type="character" w:customStyle="1" w:styleId="citation-27">
    <w:name w:val="citation-27"/>
    <w:basedOn w:val="DefaultParagraphFont"/>
    <w:rsid w:val="00E619B6"/>
  </w:style>
  <w:style w:type="character" w:customStyle="1" w:styleId="citation-62">
    <w:name w:val="citation-62"/>
    <w:basedOn w:val="DefaultParagraphFont"/>
    <w:rsid w:val="0046678E"/>
  </w:style>
  <w:style w:type="character" w:customStyle="1" w:styleId="citation-61">
    <w:name w:val="citation-61"/>
    <w:basedOn w:val="DefaultParagraphFont"/>
    <w:rsid w:val="0046678E"/>
  </w:style>
  <w:style w:type="paragraph" w:styleId="Header">
    <w:name w:val="header"/>
    <w:basedOn w:val="Normal"/>
    <w:link w:val="HeaderChar"/>
    <w:uiPriority w:val="99"/>
    <w:unhideWhenUsed/>
    <w:rsid w:val="004C6B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BDA"/>
  </w:style>
  <w:style w:type="paragraph" w:styleId="Footer">
    <w:name w:val="footer"/>
    <w:basedOn w:val="Normal"/>
    <w:link w:val="FooterChar"/>
    <w:uiPriority w:val="99"/>
    <w:unhideWhenUsed/>
    <w:rsid w:val="004C6B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BDA"/>
  </w:style>
  <w:style w:type="paragraph" w:styleId="BalloonText">
    <w:name w:val="Balloon Text"/>
    <w:basedOn w:val="Normal"/>
    <w:link w:val="BalloonTextChar"/>
    <w:uiPriority w:val="99"/>
    <w:semiHidden/>
    <w:unhideWhenUsed/>
    <w:rsid w:val="002146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6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264385">
      <w:bodyDiv w:val="1"/>
      <w:marLeft w:val="0"/>
      <w:marRight w:val="0"/>
      <w:marTop w:val="0"/>
      <w:marBottom w:val="0"/>
      <w:divBdr>
        <w:top w:val="none" w:sz="0" w:space="0" w:color="auto"/>
        <w:left w:val="none" w:sz="0" w:space="0" w:color="auto"/>
        <w:bottom w:val="none" w:sz="0" w:space="0" w:color="auto"/>
        <w:right w:val="none" w:sz="0" w:space="0" w:color="auto"/>
      </w:divBdr>
    </w:div>
    <w:div w:id="1223492211">
      <w:bodyDiv w:val="1"/>
      <w:marLeft w:val="0"/>
      <w:marRight w:val="0"/>
      <w:marTop w:val="0"/>
      <w:marBottom w:val="0"/>
      <w:divBdr>
        <w:top w:val="none" w:sz="0" w:space="0" w:color="auto"/>
        <w:left w:val="none" w:sz="0" w:space="0" w:color="auto"/>
        <w:bottom w:val="none" w:sz="0" w:space="0" w:color="auto"/>
        <w:right w:val="none" w:sz="0" w:space="0" w:color="auto"/>
      </w:divBdr>
    </w:div>
    <w:div w:id="1274552465">
      <w:bodyDiv w:val="1"/>
      <w:marLeft w:val="0"/>
      <w:marRight w:val="0"/>
      <w:marTop w:val="0"/>
      <w:marBottom w:val="0"/>
      <w:divBdr>
        <w:top w:val="none" w:sz="0" w:space="0" w:color="auto"/>
        <w:left w:val="none" w:sz="0" w:space="0" w:color="auto"/>
        <w:bottom w:val="none" w:sz="0" w:space="0" w:color="auto"/>
        <w:right w:val="none" w:sz="0" w:space="0" w:color="auto"/>
      </w:divBdr>
    </w:div>
    <w:div w:id="1928341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358887430737828E-2"/>
          <c:y val="2.0932383452068493E-2"/>
          <c:w val="0.91760407553222512"/>
          <c:h val="0.74758811398575176"/>
        </c:manualLayout>
      </c:layout>
      <c:barChart>
        <c:barDir val="col"/>
        <c:grouping val="clustered"/>
        <c:varyColors val="0"/>
        <c:ser>
          <c:idx val="0"/>
          <c:order val="0"/>
          <c:tx>
            <c:strRef>
              <c:f>Sheet1!$B$1</c:f>
              <c:strCache>
                <c:ptCount val="1"/>
                <c:pt idx="0">
                  <c:v>Column2</c:v>
                </c:pt>
              </c:strCache>
            </c:strRef>
          </c:tx>
          <c:spPr>
            <a:solidFill>
              <a:schemeClr val="accent1"/>
            </a:solidFill>
            <a:ln>
              <a:noFill/>
            </a:ln>
            <a:effectLst/>
          </c:spPr>
          <c:invertIfNegative val="0"/>
          <c:cat>
            <c:strRef>
              <c:f>Sheet1!$A$2:$A$10</c:f>
              <c:strCache>
                <c:ptCount val="9"/>
                <c:pt idx="0">
                  <c:v>Persyaratan</c:v>
                </c:pt>
                <c:pt idx="1">
                  <c:v>Prosedur</c:v>
                </c:pt>
                <c:pt idx="2">
                  <c:v>Waktu</c:v>
                </c:pt>
                <c:pt idx="3">
                  <c:v>Biaya</c:v>
                </c:pt>
                <c:pt idx="4">
                  <c:v>Produk</c:v>
                </c:pt>
                <c:pt idx="5">
                  <c:v>Kompetensi</c:v>
                </c:pt>
                <c:pt idx="6">
                  <c:v>Perilaku</c:v>
                </c:pt>
                <c:pt idx="7">
                  <c:v>Aduan</c:v>
                </c:pt>
                <c:pt idx="8">
                  <c:v>Sarpras</c:v>
                </c:pt>
              </c:strCache>
            </c:strRef>
          </c:cat>
          <c:val>
            <c:numRef>
              <c:f>Sheet1!$B$2:$B$10</c:f>
              <c:numCache>
                <c:formatCode>General</c:formatCode>
                <c:ptCount val="9"/>
                <c:pt idx="0">
                  <c:v>84.642857140000004</c:v>
                </c:pt>
                <c:pt idx="1">
                  <c:v>85</c:v>
                </c:pt>
                <c:pt idx="2">
                  <c:v>84.285714290000001</c:v>
                </c:pt>
                <c:pt idx="3">
                  <c:v>83.214285709999999</c:v>
                </c:pt>
                <c:pt idx="4">
                  <c:v>85.357142859999996</c:v>
                </c:pt>
                <c:pt idx="5">
                  <c:v>85</c:v>
                </c:pt>
                <c:pt idx="6">
                  <c:v>84.285714290000001</c:v>
                </c:pt>
                <c:pt idx="7">
                  <c:v>85.357142859999996</c:v>
                </c:pt>
                <c:pt idx="8">
                  <c:v>87.142857140000004</c:v>
                </c:pt>
              </c:numCache>
            </c:numRef>
          </c:val>
          <c:extLst>
            <c:ext xmlns:c16="http://schemas.microsoft.com/office/drawing/2014/chart" uri="{C3380CC4-5D6E-409C-BE32-E72D297353CC}">
              <c16:uniqueId val="{00000000-1758-4033-BD39-5980C553AA29}"/>
            </c:ext>
          </c:extLst>
        </c:ser>
        <c:ser>
          <c:idx val="1"/>
          <c:order val="1"/>
          <c:tx>
            <c:strRef>
              <c:f>Sheet1!$C$1</c:f>
              <c:strCache>
                <c:ptCount val="1"/>
                <c:pt idx="0">
                  <c:v>Column3</c:v>
                </c:pt>
              </c:strCache>
            </c:strRef>
          </c:tx>
          <c:spPr>
            <a:solidFill>
              <a:schemeClr val="accent2"/>
            </a:solidFill>
            <a:ln>
              <a:noFill/>
            </a:ln>
            <a:effectLst/>
          </c:spPr>
          <c:invertIfNegative val="0"/>
          <c:cat>
            <c:strRef>
              <c:f>Sheet1!$A$2:$A$10</c:f>
              <c:strCache>
                <c:ptCount val="9"/>
                <c:pt idx="0">
                  <c:v>Persyaratan</c:v>
                </c:pt>
                <c:pt idx="1">
                  <c:v>Prosedur</c:v>
                </c:pt>
                <c:pt idx="2">
                  <c:v>Waktu</c:v>
                </c:pt>
                <c:pt idx="3">
                  <c:v>Biaya</c:v>
                </c:pt>
                <c:pt idx="4">
                  <c:v>Produk</c:v>
                </c:pt>
                <c:pt idx="5">
                  <c:v>Kompetensi</c:v>
                </c:pt>
                <c:pt idx="6">
                  <c:v>Perilaku</c:v>
                </c:pt>
                <c:pt idx="7">
                  <c:v>Aduan</c:v>
                </c:pt>
                <c:pt idx="8">
                  <c:v>Sarpras</c:v>
                </c:pt>
              </c:strCache>
            </c:strRef>
          </c:cat>
          <c:val>
            <c:numRef>
              <c:f>Sheet1!$C$2:$C$10</c:f>
            </c:numRef>
          </c:val>
          <c:extLst>
            <c:ext xmlns:c16="http://schemas.microsoft.com/office/drawing/2014/chart" uri="{C3380CC4-5D6E-409C-BE32-E72D297353CC}">
              <c16:uniqueId val="{00000001-1758-4033-BD39-5980C553AA29}"/>
            </c:ext>
          </c:extLst>
        </c:ser>
        <c:ser>
          <c:idx val="2"/>
          <c:order val="2"/>
          <c:tx>
            <c:strRef>
              <c:f>Sheet1!$D$1</c:f>
              <c:strCache>
                <c:ptCount val="1"/>
                <c:pt idx="0">
                  <c:v>Column4</c:v>
                </c:pt>
              </c:strCache>
            </c:strRef>
          </c:tx>
          <c:spPr>
            <a:solidFill>
              <a:schemeClr val="accent3"/>
            </a:solidFill>
            <a:ln>
              <a:noFill/>
            </a:ln>
            <a:effectLst/>
          </c:spPr>
          <c:invertIfNegative val="0"/>
          <c:cat>
            <c:strRef>
              <c:f>Sheet1!$A$2:$A$10</c:f>
              <c:strCache>
                <c:ptCount val="9"/>
                <c:pt idx="0">
                  <c:v>Persyaratan</c:v>
                </c:pt>
                <c:pt idx="1">
                  <c:v>Prosedur</c:v>
                </c:pt>
                <c:pt idx="2">
                  <c:v>Waktu</c:v>
                </c:pt>
                <c:pt idx="3">
                  <c:v>Biaya</c:v>
                </c:pt>
                <c:pt idx="4">
                  <c:v>Produk</c:v>
                </c:pt>
                <c:pt idx="5">
                  <c:v>Kompetensi</c:v>
                </c:pt>
                <c:pt idx="6">
                  <c:v>Perilaku</c:v>
                </c:pt>
                <c:pt idx="7">
                  <c:v>Aduan</c:v>
                </c:pt>
                <c:pt idx="8">
                  <c:v>Sarpras</c:v>
                </c:pt>
              </c:strCache>
            </c:strRef>
          </c:cat>
          <c:val>
            <c:numRef>
              <c:f>Sheet1!$D$2:$D$10</c:f>
            </c:numRef>
          </c:val>
          <c:extLst>
            <c:ext xmlns:c16="http://schemas.microsoft.com/office/drawing/2014/chart" uri="{C3380CC4-5D6E-409C-BE32-E72D297353CC}">
              <c16:uniqueId val="{00000002-1758-4033-BD39-5980C553AA29}"/>
            </c:ext>
          </c:extLst>
        </c:ser>
        <c:dLbls>
          <c:showLegendKey val="0"/>
          <c:showVal val="0"/>
          <c:showCatName val="0"/>
          <c:showSerName val="0"/>
          <c:showPercent val="0"/>
          <c:showBubbleSize val="0"/>
        </c:dLbls>
        <c:gapWidth val="219"/>
        <c:overlap val="-27"/>
        <c:axId val="1717783728"/>
        <c:axId val="1717789136"/>
      </c:barChart>
      <c:catAx>
        <c:axId val="171778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17789136"/>
        <c:crosses val="autoZero"/>
        <c:auto val="1"/>
        <c:lblAlgn val="ctr"/>
        <c:lblOffset val="100"/>
        <c:noMultiLvlLbl val="0"/>
      </c:catAx>
      <c:valAx>
        <c:axId val="171778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17783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800" b="1">
                <a:effectLst/>
              </a:rPr>
              <a:t>Nilai SKM DPUPRPRKP Prov. kep. Babel</a:t>
            </a:r>
            <a:endParaRPr lang="id-ID" sz="1800">
              <a:effectLst/>
            </a:endParaRPr>
          </a:p>
          <a:p>
            <a:pPr>
              <a:defRPr/>
            </a:pPr>
            <a:r>
              <a:rPr lang="id-ID" sz="1800" b="1">
                <a:effectLst/>
              </a:rPr>
              <a:t>Tahun 2022-2025</a:t>
            </a:r>
            <a:endParaRPr lang="id-ID" sz="18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7.776629483814522E-2"/>
          <c:y val="0.26670634920634922"/>
          <c:w val="0.91760407553222512"/>
          <c:h val="0.66285714285714281"/>
        </c:manualLayout>
      </c:layout>
      <c:lineChart>
        <c:grouping val="standard"/>
        <c:varyColors val="0"/>
        <c:ser>
          <c:idx val="0"/>
          <c:order val="0"/>
          <c:tx>
            <c:strRef>
              <c:f>Sheet1!$B$1</c:f>
              <c:strCache>
                <c:ptCount val="1"/>
                <c:pt idx="0">
                  <c:v>Series 1</c:v>
                </c:pt>
              </c:strCache>
            </c:strRef>
          </c:tx>
          <c:spPr>
            <a:ln w="25400" cap="flat" cmpd="sng" algn="ctr">
              <a:solidFill>
                <a:schemeClr val="dk1"/>
              </a:solidFill>
              <a:prstDash val="solid"/>
              <a:round/>
            </a:ln>
            <a:effectLst/>
          </c:spPr>
          <c:marker>
            <c:symbol val="none"/>
          </c:marker>
          <c:cat>
            <c:numRef>
              <c:f>Sheet1!$A$2:$A$5</c:f>
              <c:numCache>
                <c:formatCode>General</c:formatCode>
                <c:ptCount val="4"/>
                <c:pt idx="0">
                  <c:v>2022</c:v>
                </c:pt>
                <c:pt idx="1">
                  <c:v>2023</c:v>
                </c:pt>
                <c:pt idx="2">
                  <c:v>2024</c:v>
                </c:pt>
                <c:pt idx="3">
                  <c:v>2025</c:v>
                </c:pt>
              </c:numCache>
            </c:numRef>
          </c:cat>
          <c:val>
            <c:numRef>
              <c:f>Sheet1!$B$2:$B$5</c:f>
              <c:numCache>
                <c:formatCode>General</c:formatCode>
                <c:ptCount val="4"/>
                <c:pt idx="0">
                  <c:v>83</c:v>
                </c:pt>
                <c:pt idx="1">
                  <c:v>81</c:v>
                </c:pt>
                <c:pt idx="2">
                  <c:v>77.7</c:v>
                </c:pt>
                <c:pt idx="3">
                  <c:v>84.6</c:v>
                </c:pt>
              </c:numCache>
            </c:numRef>
          </c:val>
          <c:smooth val="0"/>
          <c:extLst>
            <c:ext xmlns:c16="http://schemas.microsoft.com/office/drawing/2014/chart" uri="{C3380CC4-5D6E-409C-BE32-E72D297353CC}">
              <c16:uniqueId val="{00000000-58B8-4382-B39B-6F3A35DAD07D}"/>
            </c:ext>
          </c:extLst>
        </c:ser>
        <c:dLbls>
          <c:showLegendKey val="0"/>
          <c:showVal val="0"/>
          <c:showCatName val="0"/>
          <c:showSerName val="0"/>
          <c:showPercent val="0"/>
          <c:showBubbleSize val="0"/>
        </c:dLbls>
        <c:smooth val="0"/>
        <c:axId val="1823850928"/>
        <c:axId val="1823851344"/>
      </c:lineChart>
      <c:catAx>
        <c:axId val="182385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23851344"/>
        <c:crosses val="autoZero"/>
        <c:auto val="1"/>
        <c:lblAlgn val="ctr"/>
        <c:lblOffset val="100"/>
        <c:noMultiLvlLbl val="0"/>
      </c:catAx>
      <c:valAx>
        <c:axId val="182385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23850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0.0625</cdr:x>
      <cdr:y>0.33036</cdr:y>
    </cdr:from>
    <cdr:to>
      <cdr:x>0.13368</cdr:x>
      <cdr:y>0.40774</cdr:y>
    </cdr:to>
    <cdr:sp macro="" textlink="">
      <cdr:nvSpPr>
        <cdr:cNvPr id="2" name="Rectangle 1"/>
        <cdr:cNvSpPr/>
      </cdr:nvSpPr>
      <cdr:spPr>
        <a:xfrm xmlns:a="http://schemas.openxmlformats.org/drawingml/2006/main">
          <a:off x="342900" y="1057276"/>
          <a:ext cx="390525" cy="24764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id-ID" sz="800"/>
            <a:t>89,4</a:t>
          </a:r>
        </a:p>
      </cdr:txBody>
    </cdr:sp>
  </cdr:relSizeAnchor>
</c:userShapes>
</file>

<file path=word/drawings/drawing2.xml><?xml version="1.0" encoding="utf-8"?>
<c:userShapes xmlns:c="http://schemas.openxmlformats.org/drawingml/2006/chart">
  <cdr:relSizeAnchor xmlns:cdr="http://schemas.openxmlformats.org/drawingml/2006/chartDrawing">
    <cdr:from>
      <cdr:x>0.1441</cdr:x>
      <cdr:y>0.3006</cdr:y>
    </cdr:from>
    <cdr:to>
      <cdr:x>0.21354</cdr:x>
      <cdr:y>0.36607</cdr:y>
    </cdr:to>
    <cdr:sp macro="" textlink="">
      <cdr:nvSpPr>
        <cdr:cNvPr id="2" name="Rectangle 1"/>
        <cdr:cNvSpPr/>
      </cdr:nvSpPr>
      <cdr:spPr>
        <a:xfrm xmlns:a="http://schemas.openxmlformats.org/drawingml/2006/main">
          <a:off x="790575" y="962025"/>
          <a:ext cx="381000" cy="2095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0.15972</cdr:x>
      <cdr:y>0.35714</cdr:y>
    </cdr:from>
    <cdr:to>
      <cdr:x>0.24826</cdr:x>
      <cdr:y>0.45536</cdr:y>
    </cdr:to>
    <cdr:sp macro="" textlink="">
      <cdr:nvSpPr>
        <cdr:cNvPr id="3" name="Rectangle 2"/>
        <cdr:cNvSpPr/>
      </cdr:nvSpPr>
      <cdr:spPr>
        <a:xfrm xmlns:a="http://schemas.openxmlformats.org/drawingml/2006/main">
          <a:off x="876300" y="1143000"/>
          <a:ext cx="485775" cy="314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0.15451</cdr:x>
      <cdr:y>0.35119</cdr:y>
    </cdr:from>
    <cdr:to>
      <cdr:x>0.22396</cdr:x>
      <cdr:y>0.42262</cdr:y>
    </cdr:to>
    <cdr:sp macro="" textlink="">
      <cdr:nvSpPr>
        <cdr:cNvPr id="4" name="Rectangle 3"/>
        <cdr:cNvSpPr/>
      </cdr:nvSpPr>
      <cdr:spPr>
        <a:xfrm xmlns:a="http://schemas.openxmlformats.org/drawingml/2006/main">
          <a:off x="847725" y="1123950"/>
          <a:ext cx="381000" cy="2286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id-ID"/>
            <a:t>83</a:t>
          </a:r>
        </a:p>
      </cdr:txBody>
    </cdr:sp>
  </cdr:relSizeAnchor>
  <cdr:relSizeAnchor xmlns:cdr="http://schemas.openxmlformats.org/drawingml/2006/chartDrawing">
    <cdr:from>
      <cdr:x>0.84433</cdr:x>
      <cdr:y>0.25595</cdr:y>
    </cdr:from>
    <cdr:to>
      <cdr:x>0.91377</cdr:x>
      <cdr:y>0.32738</cdr:y>
    </cdr:to>
    <cdr:sp macro="" textlink="">
      <cdr:nvSpPr>
        <cdr:cNvPr id="5" name="Rectangle 4"/>
        <cdr:cNvSpPr/>
      </cdr:nvSpPr>
      <cdr:spPr>
        <a:xfrm xmlns:a="http://schemas.openxmlformats.org/drawingml/2006/main">
          <a:off x="4632325" y="819150"/>
          <a:ext cx="381000" cy="2286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pPr>
            <a:spcAft>
              <a:spcPts val="0"/>
            </a:spcAft>
          </a:pPr>
          <a:r>
            <a:rPr lang="id-ID" sz="1100">
              <a:solidFill>
                <a:srgbClr val="000000"/>
              </a:solidFill>
              <a:effectLst/>
              <a:ea typeface="Times New Roman" panose="02020603050405020304" pitchFamily="18" charset="0"/>
              <a:cs typeface="Times New Roman" panose="02020603050405020304" pitchFamily="18" charset="0"/>
            </a:rPr>
            <a:t>84</a:t>
          </a:r>
          <a:endParaRPr lang="id-ID"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0D3FC-64F0-4031-9E05-725B260C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2379</Words>
  <Characters>13563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Yoska Pranata</dc:creator>
  <cp:lastModifiedBy>Asus</cp:lastModifiedBy>
  <cp:revision>2</cp:revision>
  <cp:lastPrinted>2025-11-28T04:11:00Z</cp:lastPrinted>
  <dcterms:created xsi:type="dcterms:W3CDTF">2025-12-01T04:24:00Z</dcterms:created>
  <dcterms:modified xsi:type="dcterms:W3CDTF">2025-12-01T04:24:00Z</dcterms:modified>
</cp:coreProperties>
</file>